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BFB5E" w14:textId="77777777" w:rsidR="00846FCA" w:rsidRDefault="00846FCA">
      <w:pPr>
        <w:pStyle w:val="Corpodetexto"/>
        <w:spacing w:before="9"/>
        <w:rPr>
          <w:rFonts w:ascii="Times New Roman"/>
          <w:sz w:val="23"/>
        </w:rPr>
      </w:pPr>
    </w:p>
    <w:p w14:paraId="247B0B8F" w14:textId="1D7913F6" w:rsidR="00CF26FA" w:rsidRPr="002A5C15" w:rsidRDefault="00CF26FA" w:rsidP="002A5C15">
      <w:pPr>
        <w:pStyle w:val="Corpodetexto"/>
        <w:spacing w:before="9" w:line="360" w:lineRule="auto"/>
        <w:jc w:val="both"/>
        <w:rPr>
          <w:rFonts w:ascii="Arial" w:hAnsi="Arial" w:cs="Arial"/>
          <w:sz w:val="24"/>
          <w:szCs w:val="24"/>
        </w:rPr>
      </w:pPr>
      <w:r>
        <w:rPr>
          <w:rFonts w:ascii="Times New Roman"/>
          <w:sz w:val="23"/>
        </w:rPr>
        <w:t xml:space="preserve">      </w:t>
      </w:r>
      <w:r w:rsidRPr="002A5C15">
        <w:rPr>
          <w:rFonts w:ascii="Arial" w:hAnsi="Arial" w:cs="Arial"/>
          <w:sz w:val="24"/>
          <w:szCs w:val="24"/>
        </w:rPr>
        <w:t>OT Nº.0</w:t>
      </w:r>
      <w:r w:rsidR="00140A8C" w:rsidRPr="002A5C15">
        <w:rPr>
          <w:rFonts w:ascii="Arial" w:hAnsi="Arial" w:cs="Arial"/>
          <w:sz w:val="24"/>
          <w:szCs w:val="24"/>
        </w:rPr>
        <w:t>2</w:t>
      </w:r>
      <w:r w:rsidRPr="002A5C15">
        <w:rPr>
          <w:rFonts w:ascii="Arial" w:hAnsi="Arial" w:cs="Arial"/>
          <w:sz w:val="24"/>
          <w:szCs w:val="24"/>
        </w:rPr>
        <w:t xml:space="preserve">/2021/VISA/LGA                                      Laguna-SC, </w:t>
      </w:r>
      <w:r w:rsidR="00140A8C" w:rsidRPr="002A5C15">
        <w:rPr>
          <w:rFonts w:ascii="Arial" w:hAnsi="Arial" w:cs="Arial"/>
          <w:sz w:val="24"/>
          <w:szCs w:val="24"/>
        </w:rPr>
        <w:t>26</w:t>
      </w:r>
      <w:r w:rsidRPr="002A5C15">
        <w:rPr>
          <w:rFonts w:ascii="Arial" w:hAnsi="Arial" w:cs="Arial"/>
          <w:sz w:val="24"/>
          <w:szCs w:val="24"/>
        </w:rPr>
        <w:t xml:space="preserve"> de </w:t>
      </w:r>
      <w:r w:rsidR="00140A8C" w:rsidRPr="002A5C15">
        <w:rPr>
          <w:rFonts w:ascii="Arial" w:hAnsi="Arial" w:cs="Arial"/>
          <w:sz w:val="24"/>
          <w:szCs w:val="24"/>
        </w:rPr>
        <w:t>outubro</w:t>
      </w:r>
      <w:r w:rsidRPr="002A5C15">
        <w:rPr>
          <w:rFonts w:ascii="Arial" w:hAnsi="Arial" w:cs="Arial"/>
          <w:sz w:val="24"/>
          <w:szCs w:val="24"/>
        </w:rPr>
        <w:t xml:space="preserve"> de 2021</w:t>
      </w:r>
      <w:r w:rsidR="00431A23" w:rsidRPr="002A5C15">
        <w:rPr>
          <w:rFonts w:ascii="Arial" w:hAnsi="Arial" w:cs="Arial"/>
          <w:sz w:val="24"/>
          <w:szCs w:val="24"/>
        </w:rPr>
        <w:t>.</w:t>
      </w:r>
    </w:p>
    <w:p w14:paraId="5711C330" w14:textId="5F79F827" w:rsidR="00CF26FA" w:rsidRPr="002A5C15" w:rsidRDefault="00CF26FA" w:rsidP="002A5C15">
      <w:pPr>
        <w:pStyle w:val="Corpodetexto"/>
        <w:spacing w:before="9" w:line="360" w:lineRule="auto"/>
        <w:jc w:val="both"/>
        <w:rPr>
          <w:rFonts w:ascii="Arial" w:hAnsi="Arial" w:cs="Arial"/>
          <w:sz w:val="24"/>
          <w:szCs w:val="24"/>
        </w:rPr>
      </w:pPr>
    </w:p>
    <w:p w14:paraId="03E69A33" w14:textId="29F6C3D0" w:rsidR="00CF26FA" w:rsidRPr="002A5C15" w:rsidRDefault="00CF26FA" w:rsidP="002A5C15">
      <w:pPr>
        <w:pStyle w:val="Ttulo1"/>
        <w:spacing w:before="57" w:line="360" w:lineRule="auto"/>
        <w:jc w:val="both"/>
        <w:rPr>
          <w:rFonts w:ascii="Arial" w:hAnsi="Arial" w:cs="Arial"/>
          <w:sz w:val="24"/>
          <w:szCs w:val="24"/>
        </w:rPr>
      </w:pPr>
      <w:r w:rsidRPr="002A5C15">
        <w:rPr>
          <w:rFonts w:ascii="Arial" w:hAnsi="Arial" w:cs="Arial"/>
          <w:sz w:val="24"/>
          <w:szCs w:val="24"/>
        </w:rPr>
        <w:t xml:space="preserve">ORIENTAÇÃO TÉCNICA: </w:t>
      </w:r>
      <w:r w:rsidR="00140A8C" w:rsidRPr="002A5C15">
        <w:rPr>
          <w:rFonts w:ascii="Arial" w:hAnsi="Arial" w:cs="Arial"/>
          <w:sz w:val="24"/>
          <w:szCs w:val="24"/>
        </w:rPr>
        <w:t>EVENTO SEGURO PARA MAIS DE 500 PARTICIPANTES</w:t>
      </w:r>
    </w:p>
    <w:p w14:paraId="7C1EF376" w14:textId="77777777" w:rsidR="00CF26FA" w:rsidRPr="002A5C15" w:rsidRDefault="00CF26FA" w:rsidP="002A5C15">
      <w:pPr>
        <w:pStyle w:val="Ttulo1"/>
        <w:spacing w:before="57" w:line="360" w:lineRule="auto"/>
        <w:jc w:val="both"/>
        <w:rPr>
          <w:rFonts w:ascii="Arial" w:hAnsi="Arial" w:cs="Arial"/>
          <w:sz w:val="24"/>
          <w:szCs w:val="24"/>
        </w:rPr>
      </w:pPr>
    </w:p>
    <w:p w14:paraId="133A7777" w14:textId="46DF69B2" w:rsidR="007214AC" w:rsidRPr="002A5C15" w:rsidRDefault="0013068C" w:rsidP="002A5C15">
      <w:pPr>
        <w:pStyle w:val="Ttulo1"/>
        <w:spacing w:before="57" w:line="360" w:lineRule="auto"/>
        <w:jc w:val="both"/>
        <w:rPr>
          <w:rFonts w:ascii="Arial" w:hAnsi="Arial" w:cs="Arial"/>
          <w:sz w:val="24"/>
          <w:szCs w:val="24"/>
        </w:rPr>
      </w:pPr>
      <w:r w:rsidRPr="002A5C15">
        <w:rPr>
          <w:rFonts w:ascii="Arial" w:hAnsi="Arial" w:cs="Arial"/>
          <w:sz w:val="24"/>
          <w:szCs w:val="24"/>
        </w:rPr>
        <w:t>REQUISITOS</w:t>
      </w:r>
      <w:r w:rsidRPr="002A5C15">
        <w:rPr>
          <w:rFonts w:ascii="Arial" w:hAnsi="Arial" w:cs="Arial"/>
          <w:spacing w:val="-3"/>
          <w:sz w:val="24"/>
          <w:szCs w:val="24"/>
        </w:rPr>
        <w:t xml:space="preserve"> </w:t>
      </w:r>
      <w:r w:rsidRPr="002A5C15">
        <w:rPr>
          <w:rFonts w:ascii="Arial" w:hAnsi="Arial" w:cs="Arial"/>
          <w:sz w:val="24"/>
          <w:szCs w:val="24"/>
        </w:rPr>
        <w:t>GERAIS</w:t>
      </w:r>
    </w:p>
    <w:p w14:paraId="73A3B19C" w14:textId="251E5BE1" w:rsidR="00733511" w:rsidRPr="002A5C15" w:rsidRDefault="00733511" w:rsidP="002A5C15">
      <w:pPr>
        <w:spacing w:line="360" w:lineRule="auto"/>
        <w:jc w:val="both"/>
        <w:rPr>
          <w:rFonts w:ascii="Arial" w:hAnsi="Arial" w:cs="Arial"/>
          <w:sz w:val="24"/>
          <w:szCs w:val="24"/>
        </w:rPr>
      </w:pPr>
    </w:p>
    <w:p w14:paraId="3E7FD87F" w14:textId="015A66FE" w:rsidR="00EB4851" w:rsidRDefault="00341A6E" w:rsidP="002A5C15">
      <w:pPr>
        <w:spacing w:line="360" w:lineRule="auto"/>
        <w:jc w:val="both"/>
        <w:rPr>
          <w:rFonts w:ascii="Arial" w:hAnsi="Arial" w:cs="Arial"/>
          <w:sz w:val="24"/>
          <w:szCs w:val="24"/>
        </w:rPr>
      </w:pPr>
      <w:r w:rsidRPr="002A5C15">
        <w:rPr>
          <w:rFonts w:ascii="Arial" w:hAnsi="Arial" w:cs="Arial"/>
          <w:sz w:val="24"/>
          <w:szCs w:val="24"/>
        </w:rPr>
        <w:t xml:space="preserve">Esta Nota Técnica tem por objetivo </w:t>
      </w:r>
      <w:r w:rsidRPr="002A5C15">
        <w:rPr>
          <w:rFonts w:ascii="Arial" w:hAnsi="Arial" w:cs="Arial"/>
          <w:sz w:val="24"/>
          <w:szCs w:val="24"/>
        </w:rPr>
        <w:t xml:space="preserve">orientar os eventos com mais de 500 pessoas, realizados no municipio de Laguna e </w:t>
      </w:r>
      <w:r w:rsidRPr="002A5C15">
        <w:rPr>
          <w:rFonts w:ascii="Arial" w:hAnsi="Arial" w:cs="Arial"/>
          <w:sz w:val="24"/>
          <w:szCs w:val="24"/>
        </w:rPr>
        <w:t>reafirmar as orientações para a prevenção e o controle de infecções pelo novo coronavírus SARS-CoV</w:t>
      </w:r>
      <w:r w:rsidRPr="002A5C15">
        <w:rPr>
          <w:rFonts w:ascii="Arial" w:hAnsi="Arial" w:cs="Arial"/>
          <w:sz w:val="24"/>
          <w:szCs w:val="24"/>
        </w:rPr>
        <w:t xml:space="preserve">. Tendo em vista </w:t>
      </w:r>
      <w:r w:rsidR="00EB4851" w:rsidRPr="002A5C15">
        <w:rPr>
          <w:rFonts w:ascii="Arial" w:hAnsi="Arial" w:cs="Arial"/>
          <w:sz w:val="24"/>
          <w:szCs w:val="24"/>
        </w:rPr>
        <w:t xml:space="preserve">o regramento estabelecido na </w:t>
      </w:r>
      <w:r w:rsidR="00900893">
        <w:rPr>
          <w:rFonts w:ascii="Arial" w:hAnsi="Arial" w:cs="Arial"/>
          <w:sz w:val="24"/>
          <w:szCs w:val="24"/>
        </w:rPr>
        <w:t>Decreto Estadual nº1.486 de 23 de setembro de 2021</w:t>
      </w:r>
      <w:r w:rsidR="00900893">
        <w:rPr>
          <w:rFonts w:ascii="Arial" w:hAnsi="Arial" w:cs="Arial"/>
          <w:sz w:val="24"/>
          <w:szCs w:val="24"/>
        </w:rPr>
        <w:t xml:space="preserve"> e </w:t>
      </w:r>
      <w:r w:rsidR="00EB4851" w:rsidRPr="002A5C15">
        <w:rPr>
          <w:rFonts w:ascii="Arial" w:hAnsi="Arial" w:cs="Arial"/>
          <w:sz w:val="24"/>
          <w:szCs w:val="24"/>
        </w:rPr>
        <w:t>Portaria SES nº 1063 de 24 de setembro de 2021</w:t>
      </w:r>
      <w:r w:rsidR="00900893">
        <w:rPr>
          <w:rFonts w:ascii="Arial" w:hAnsi="Arial" w:cs="Arial"/>
          <w:sz w:val="24"/>
          <w:szCs w:val="24"/>
        </w:rPr>
        <w:t>, ou outras que o substitua.</w:t>
      </w:r>
    </w:p>
    <w:p w14:paraId="0F685FD2" w14:textId="77777777" w:rsidR="002A5C15" w:rsidRPr="002A5C15" w:rsidRDefault="002A5C15" w:rsidP="002A5C15">
      <w:pPr>
        <w:spacing w:line="360" w:lineRule="auto"/>
        <w:jc w:val="both"/>
        <w:rPr>
          <w:rFonts w:ascii="Arial" w:hAnsi="Arial" w:cs="Arial"/>
          <w:sz w:val="24"/>
          <w:szCs w:val="24"/>
        </w:rPr>
      </w:pPr>
    </w:p>
    <w:p w14:paraId="125C762D" w14:textId="3230AED7" w:rsidR="00733511" w:rsidRDefault="00EB4851" w:rsidP="002A5C15">
      <w:pPr>
        <w:spacing w:line="360" w:lineRule="auto"/>
        <w:jc w:val="both"/>
        <w:rPr>
          <w:rFonts w:ascii="Arial" w:hAnsi="Arial" w:cs="Arial"/>
          <w:sz w:val="24"/>
          <w:szCs w:val="24"/>
        </w:rPr>
      </w:pPr>
      <w:r w:rsidRPr="002A5C15">
        <w:rPr>
          <w:rFonts w:ascii="Arial" w:hAnsi="Arial" w:cs="Arial"/>
          <w:sz w:val="24"/>
          <w:szCs w:val="24"/>
        </w:rPr>
        <w:t>A Secretaria Municipal de Saúde, por meio da Vigilância Sanitária Municipal, informa que para a realização e liberação de eventos com mais de 500 pessoas participantes no Municipio de de Laguna, os organizadores/promotores deverão</w:t>
      </w:r>
      <w:r w:rsidR="007650AE" w:rsidRPr="002A5C15">
        <w:rPr>
          <w:rFonts w:ascii="Arial" w:hAnsi="Arial" w:cs="Arial"/>
          <w:sz w:val="24"/>
          <w:szCs w:val="24"/>
        </w:rPr>
        <w:t xml:space="preserve"> seguir todas as medidas de orientação, prevenção e apresentar o Plano de Contingência.</w:t>
      </w:r>
    </w:p>
    <w:p w14:paraId="10B046C0" w14:textId="77777777" w:rsidR="002A5C15" w:rsidRPr="002A5C15" w:rsidRDefault="002A5C15" w:rsidP="002A5C15">
      <w:pPr>
        <w:spacing w:line="360" w:lineRule="auto"/>
        <w:jc w:val="both"/>
        <w:rPr>
          <w:rFonts w:ascii="Arial" w:hAnsi="Arial" w:cs="Arial"/>
          <w:sz w:val="24"/>
          <w:szCs w:val="24"/>
        </w:rPr>
      </w:pPr>
    </w:p>
    <w:p w14:paraId="3B216FAE" w14:textId="5596E2A7" w:rsidR="007650AE" w:rsidRDefault="007650AE" w:rsidP="002A5C15">
      <w:pPr>
        <w:spacing w:line="360" w:lineRule="auto"/>
        <w:jc w:val="both"/>
        <w:rPr>
          <w:rFonts w:ascii="Arial" w:hAnsi="Arial" w:cs="Arial"/>
          <w:sz w:val="24"/>
          <w:szCs w:val="24"/>
        </w:rPr>
      </w:pPr>
      <w:r w:rsidRPr="002A5C15">
        <w:rPr>
          <w:rFonts w:ascii="Arial" w:hAnsi="Arial" w:cs="Arial"/>
          <w:sz w:val="24"/>
          <w:szCs w:val="24"/>
        </w:rPr>
        <w:t>Fica</w:t>
      </w:r>
      <w:r w:rsidRPr="002A5C15">
        <w:rPr>
          <w:rFonts w:ascii="Arial" w:hAnsi="Arial" w:cs="Arial"/>
          <w:sz w:val="24"/>
          <w:szCs w:val="24"/>
        </w:rPr>
        <w:t xml:space="preserve"> estabelecido </w:t>
      </w:r>
      <w:r w:rsidRPr="002A5C15">
        <w:rPr>
          <w:rFonts w:ascii="Arial" w:hAnsi="Arial" w:cs="Arial"/>
          <w:sz w:val="24"/>
          <w:szCs w:val="24"/>
        </w:rPr>
        <w:t xml:space="preserve">as medidas sanitárias para o funcionamento de </w:t>
      </w:r>
      <w:r w:rsidRPr="002A5C15">
        <w:rPr>
          <w:rFonts w:ascii="Arial" w:hAnsi="Arial" w:cs="Arial"/>
          <w:sz w:val="24"/>
          <w:szCs w:val="24"/>
        </w:rPr>
        <w:t xml:space="preserve">eventos </w:t>
      </w:r>
      <w:r w:rsidR="000A4EBD" w:rsidRPr="002A5C15">
        <w:rPr>
          <w:rFonts w:ascii="Arial" w:hAnsi="Arial" w:cs="Arial"/>
          <w:sz w:val="24"/>
          <w:szCs w:val="24"/>
        </w:rPr>
        <w:t>para o p</w:t>
      </w:r>
      <w:r w:rsidRPr="002A5C15">
        <w:rPr>
          <w:rFonts w:ascii="Arial" w:hAnsi="Arial" w:cs="Arial"/>
          <w:sz w:val="24"/>
          <w:szCs w:val="24"/>
        </w:rPr>
        <w:t>úblico, no contexto da pandemia de Covid-19, no Estado de Santa Catarina.</w:t>
      </w:r>
    </w:p>
    <w:p w14:paraId="188215A2" w14:textId="77777777" w:rsidR="002A5C15" w:rsidRPr="002A5C15" w:rsidRDefault="002A5C15" w:rsidP="002A5C15">
      <w:pPr>
        <w:spacing w:line="360" w:lineRule="auto"/>
        <w:jc w:val="both"/>
        <w:rPr>
          <w:rFonts w:ascii="Arial" w:hAnsi="Arial" w:cs="Arial"/>
          <w:sz w:val="24"/>
          <w:szCs w:val="24"/>
        </w:rPr>
      </w:pPr>
    </w:p>
    <w:p w14:paraId="79FA2A48" w14:textId="60541D3D" w:rsidR="00DC0432" w:rsidRDefault="00DC0432" w:rsidP="002A5C15">
      <w:pPr>
        <w:spacing w:line="360" w:lineRule="auto"/>
        <w:jc w:val="both"/>
        <w:rPr>
          <w:rFonts w:ascii="Arial" w:hAnsi="Arial" w:cs="Arial"/>
          <w:sz w:val="24"/>
          <w:szCs w:val="24"/>
        </w:rPr>
      </w:pPr>
      <w:r w:rsidRPr="002A5C15">
        <w:rPr>
          <w:rFonts w:ascii="Arial" w:hAnsi="Arial" w:cs="Arial"/>
          <w:sz w:val="24"/>
          <w:szCs w:val="24"/>
        </w:rPr>
        <w:t>Locias de eventos</w:t>
      </w:r>
      <w:r w:rsidRPr="002A5C15">
        <w:rPr>
          <w:rFonts w:ascii="Arial" w:hAnsi="Arial" w:cs="Arial"/>
          <w:sz w:val="24"/>
          <w:szCs w:val="24"/>
        </w:rPr>
        <w:t xml:space="preserve"> eventos corporativos, feiras de negócios, eventos sociais, shows e entretenimentos em geral deverão respeitar o percentual de capacidade máxima para ocupação simultânea do ambiente de acordo com o alvará emitido pelo Corpo de Bombeiros, e demais regras dispostas no Decreto n° 1.486, de 23 de setembro de 2021, que altera os arts. 1° e 8° do Decreto Estadual nº 1.371, de 14 de julho de 2021 ou outro que o substitua.</w:t>
      </w:r>
    </w:p>
    <w:p w14:paraId="6A63F35D" w14:textId="77777777" w:rsidR="002A5C15" w:rsidRPr="002A5C15" w:rsidRDefault="002A5C15" w:rsidP="002A5C15">
      <w:pPr>
        <w:spacing w:line="360" w:lineRule="auto"/>
        <w:jc w:val="both"/>
        <w:rPr>
          <w:rFonts w:ascii="Arial" w:hAnsi="Arial" w:cs="Arial"/>
          <w:sz w:val="24"/>
          <w:szCs w:val="24"/>
        </w:rPr>
      </w:pPr>
    </w:p>
    <w:p w14:paraId="7CA8540E" w14:textId="177C198B" w:rsidR="00CB2DAB" w:rsidRDefault="00CB2DAB" w:rsidP="002A5C15">
      <w:pPr>
        <w:spacing w:line="360" w:lineRule="auto"/>
        <w:jc w:val="both"/>
        <w:rPr>
          <w:rFonts w:ascii="Arial" w:hAnsi="Arial" w:cs="Arial"/>
          <w:sz w:val="24"/>
          <w:szCs w:val="24"/>
        </w:rPr>
      </w:pPr>
      <w:r w:rsidRPr="002A5C15">
        <w:rPr>
          <w:rFonts w:ascii="Arial" w:hAnsi="Arial" w:cs="Arial"/>
          <w:sz w:val="24"/>
          <w:szCs w:val="24"/>
        </w:rPr>
        <w:t>Os estabelecimentos devem cumprir as seguintes regras gerais:</w:t>
      </w:r>
    </w:p>
    <w:p w14:paraId="0EECAC69" w14:textId="77777777" w:rsidR="002A5C15" w:rsidRPr="002A5C15" w:rsidRDefault="002A5C15" w:rsidP="002A5C15">
      <w:pPr>
        <w:spacing w:line="360" w:lineRule="auto"/>
        <w:jc w:val="both"/>
        <w:rPr>
          <w:rFonts w:ascii="Arial" w:hAnsi="Arial" w:cs="Arial"/>
          <w:sz w:val="24"/>
          <w:szCs w:val="24"/>
        </w:rPr>
      </w:pPr>
    </w:p>
    <w:p w14:paraId="7CE2CF5F" w14:textId="43CC160C" w:rsidR="00CB2DAB" w:rsidRPr="002A5C15" w:rsidRDefault="00CB2DAB" w:rsidP="002A5C15">
      <w:pPr>
        <w:pStyle w:val="PargrafodaLista"/>
        <w:numPr>
          <w:ilvl w:val="0"/>
          <w:numId w:val="3"/>
        </w:numPr>
        <w:spacing w:line="360" w:lineRule="auto"/>
        <w:jc w:val="both"/>
        <w:rPr>
          <w:rFonts w:ascii="Arial" w:hAnsi="Arial" w:cs="Arial"/>
          <w:sz w:val="24"/>
          <w:szCs w:val="24"/>
        </w:rPr>
      </w:pPr>
      <w:r w:rsidRPr="002A5C15">
        <w:rPr>
          <w:rFonts w:ascii="Arial" w:hAnsi="Arial" w:cs="Arial"/>
          <w:sz w:val="24"/>
          <w:szCs w:val="24"/>
        </w:rPr>
        <w:t>Manter o distanciamento interpessoal mínimo de 1,0 m (um metro) de raio entre pessoas</w:t>
      </w:r>
      <w:r w:rsidRPr="002A5C15">
        <w:rPr>
          <w:rFonts w:ascii="Arial" w:hAnsi="Arial" w:cs="Arial"/>
          <w:sz w:val="24"/>
          <w:szCs w:val="24"/>
        </w:rPr>
        <w:t>;</w:t>
      </w:r>
    </w:p>
    <w:p w14:paraId="46CA445B" w14:textId="5D56009E" w:rsidR="00CB2DAB" w:rsidRPr="002A5C15" w:rsidRDefault="00CB2DAB" w:rsidP="002A5C15">
      <w:pPr>
        <w:pStyle w:val="PargrafodaLista"/>
        <w:numPr>
          <w:ilvl w:val="0"/>
          <w:numId w:val="3"/>
        </w:numPr>
        <w:spacing w:line="360" w:lineRule="auto"/>
        <w:jc w:val="both"/>
        <w:rPr>
          <w:rFonts w:ascii="Arial" w:hAnsi="Arial" w:cs="Arial"/>
          <w:sz w:val="24"/>
          <w:szCs w:val="24"/>
        </w:rPr>
      </w:pPr>
      <w:r w:rsidRPr="002A5C15">
        <w:rPr>
          <w:rFonts w:ascii="Arial" w:hAnsi="Arial" w:cs="Arial"/>
          <w:sz w:val="24"/>
          <w:szCs w:val="24"/>
        </w:rPr>
        <w:t xml:space="preserve">Disponibilizar álcool a 70% no estabelecimento para higienização das mãos, </w:t>
      </w:r>
      <w:r w:rsidRPr="002A5C15">
        <w:rPr>
          <w:rFonts w:ascii="Arial" w:hAnsi="Arial" w:cs="Arial"/>
          <w:sz w:val="24"/>
          <w:szCs w:val="24"/>
        </w:rPr>
        <w:lastRenderedPageBreak/>
        <w:t>dos clientes e dos trabalhadores;</w:t>
      </w:r>
    </w:p>
    <w:p w14:paraId="2B66DF51" w14:textId="3A8BC45F" w:rsidR="00CB2DAB" w:rsidRPr="002A5C15" w:rsidRDefault="00CB2DAB" w:rsidP="002A5C15">
      <w:pPr>
        <w:pStyle w:val="PargrafodaLista"/>
        <w:numPr>
          <w:ilvl w:val="0"/>
          <w:numId w:val="3"/>
        </w:numPr>
        <w:spacing w:line="360" w:lineRule="auto"/>
        <w:jc w:val="both"/>
        <w:rPr>
          <w:rFonts w:ascii="Arial" w:hAnsi="Arial" w:cs="Arial"/>
          <w:sz w:val="24"/>
          <w:szCs w:val="24"/>
        </w:rPr>
      </w:pPr>
      <w:r w:rsidRPr="002A5C15">
        <w:rPr>
          <w:rFonts w:ascii="Arial" w:hAnsi="Arial" w:cs="Arial"/>
          <w:sz w:val="24"/>
          <w:szCs w:val="24"/>
        </w:rPr>
        <w:t>Permitir somente a entrada e circulação de pessoas nos estabelecimentos utilizando máscara de proteção facial de forma adequada cobrindo nariz e boca;</w:t>
      </w:r>
    </w:p>
    <w:p w14:paraId="0BFF31F8" w14:textId="164DC512" w:rsidR="00CB2DAB" w:rsidRPr="002A5C15" w:rsidRDefault="00CB2DAB" w:rsidP="002A5C15">
      <w:pPr>
        <w:pStyle w:val="PargrafodaLista"/>
        <w:numPr>
          <w:ilvl w:val="0"/>
          <w:numId w:val="3"/>
        </w:numPr>
        <w:spacing w:line="360" w:lineRule="auto"/>
        <w:jc w:val="both"/>
        <w:rPr>
          <w:rFonts w:ascii="Arial" w:hAnsi="Arial" w:cs="Arial"/>
          <w:sz w:val="24"/>
          <w:szCs w:val="24"/>
        </w:rPr>
      </w:pPr>
      <w:r w:rsidRPr="002A5C15">
        <w:rPr>
          <w:rFonts w:ascii="Arial" w:hAnsi="Arial" w:cs="Arial"/>
          <w:sz w:val="24"/>
          <w:szCs w:val="24"/>
        </w:rPr>
        <w:t xml:space="preserve">Informar obrigatoriamente aos clientes, no momento da chegada, sobre as regras de funcionamento da casa, incluindo o uso obrigatório de máscaras, distanciamento social, etiqueta da tosse e higienização das mãos; </w:t>
      </w:r>
    </w:p>
    <w:p w14:paraId="4795124F" w14:textId="7760AC00" w:rsidR="00CB2DAB" w:rsidRPr="002A5C15" w:rsidRDefault="00CB2DAB" w:rsidP="002A5C15">
      <w:pPr>
        <w:pStyle w:val="PargrafodaLista"/>
        <w:numPr>
          <w:ilvl w:val="0"/>
          <w:numId w:val="3"/>
        </w:numPr>
        <w:spacing w:line="360" w:lineRule="auto"/>
        <w:jc w:val="both"/>
        <w:rPr>
          <w:rFonts w:ascii="Arial" w:hAnsi="Arial" w:cs="Arial"/>
          <w:sz w:val="24"/>
          <w:szCs w:val="24"/>
        </w:rPr>
      </w:pPr>
      <w:r w:rsidRPr="002A5C15">
        <w:rPr>
          <w:rFonts w:ascii="Arial" w:hAnsi="Arial" w:cs="Arial"/>
          <w:sz w:val="24"/>
          <w:szCs w:val="24"/>
        </w:rPr>
        <w:t xml:space="preserve">Afixar, em locais visíveis próximos às entradas, cartazes e informes sobre as medidas de prevenção e proteção contra a COVID 19 e da capacidade máxima de pessoas permitidas simultaneamente no estabelecimento; </w:t>
      </w:r>
    </w:p>
    <w:p w14:paraId="4FEFF663" w14:textId="2C4F6922" w:rsidR="00CB2DAB" w:rsidRPr="002A5C15" w:rsidRDefault="00CB2DAB" w:rsidP="002A5C15">
      <w:pPr>
        <w:pStyle w:val="PargrafodaLista"/>
        <w:numPr>
          <w:ilvl w:val="0"/>
          <w:numId w:val="3"/>
        </w:numPr>
        <w:spacing w:line="360" w:lineRule="auto"/>
        <w:jc w:val="both"/>
        <w:rPr>
          <w:rFonts w:ascii="Arial" w:hAnsi="Arial" w:cs="Arial"/>
          <w:sz w:val="24"/>
          <w:szCs w:val="24"/>
        </w:rPr>
      </w:pPr>
      <w:r w:rsidRPr="002A5C15">
        <w:rPr>
          <w:rFonts w:ascii="Arial" w:hAnsi="Arial" w:cs="Arial"/>
          <w:sz w:val="24"/>
          <w:szCs w:val="24"/>
        </w:rPr>
        <w:t>Controlar o fluxo de entrada e saída de clientes, disponibilizando simultaneamente todos os acessos ao local, evitando filas</w:t>
      </w:r>
      <w:r w:rsidR="00EF3197" w:rsidRPr="002A5C15">
        <w:rPr>
          <w:rFonts w:ascii="Arial" w:hAnsi="Arial" w:cs="Arial"/>
          <w:sz w:val="24"/>
          <w:szCs w:val="24"/>
        </w:rPr>
        <w:t>;</w:t>
      </w:r>
      <w:r w:rsidRPr="002A5C15">
        <w:rPr>
          <w:rFonts w:ascii="Arial" w:hAnsi="Arial" w:cs="Arial"/>
          <w:sz w:val="24"/>
          <w:szCs w:val="24"/>
        </w:rPr>
        <w:t xml:space="preserve"> </w:t>
      </w:r>
    </w:p>
    <w:p w14:paraId="42DDBB1A" w14:textId="77777777" w:rsidR="00EF3197" w:rsidRPr="002A5C15" w:rsidRDefault="00CB2DAB" w:rsidP="002A5C15">
      <w:pPr>
        <w:pStyle w:val="PargrafodaLista"/>
        <w:numPr>
          <w:ilvl w:val="0"/>
          <w:numId w:val="3"/>
        </w:numPr>
        <w:spacing w:line="360" w:lineRule="auto"/>
        <w:jc w:val="both"/>
        <w:rPr>
          <w:rFonts w:ascii="Arial" w:hAnsi="Arial" w:cs="Arial"/>
          <w:sz w:val="24"/>
          <w:szCs w:val="24"/>
        </w:rPr>
      </w:pPr>
      <w:r w:rsidRPr="002A5C15">
        <w:rPr>
          <w:rFonts w:ascii="Arial" w:hAnsi="Arial" w:cs="Arial"/>
          <w:sz w:val="24"/>
          <w:szCs w:val="24"/>
        </w:rPr>
        <w:t>Afixar próximo a todos os lavatórios devem ser afixadas instruções sobre a correta higienização das mãos, além do uso do álcool gel;</w:t>
      </w:r>
    </w:p>
    <w:p w14:paraId="4012C121" w14:textId="77777777" w:rsidR="00EF3197" w:rsidRPr="002A5C15" w:rsidRDefault="00CB2DAB" w:rsidP="002A5C15">
      <w:pPr>
        <w:pStyle w:val="PargrafodaLista"/>
        <w:numPr>
          <w:ilvl w:val="0"/>
          <w:numId w:val="3"/>
        </w:numPr>
        <w:spacing w:line="360" w:lineRule="auto"/>
        <w:jc w:val="both"/>
        <w:rPr>
          <w:rFonts w:ascii="Arial" w:hAnsi="Arial" w:cs="Arial"/>
          <w:sz w:val="24"/>
          <w:szCs w:val="24"/>
        </w:rPr>
      </w:pPr>
      <w:r w:rsidRPr="002A5C15">
        <w:rPr>
          <w:rFonts w:ascii="Arial" w:hAnsi="Arial" w:cs="Arial"/>
          <w:sz w:val="24"/>
          <w:szCs w:val="24"/>
        </w:rPr>
        <w:t>Organizar as filas de caixa, atendimento, sanitários, mantendo o distanciamento interpessoal de 1,0 m (um metro) de raio entre os clientes (exceto pessoas que coabitam);</w:t>
      </w:r>
    </w:p>
    <w:p w14:paraId="17EA34FD" w14:textId="77777777" w:rsidR="00EF3197" w:rsidRPr="002A5C15" w:rsidRDefault="00CB2DAB" w:rsidP="002A5C15">
      <w:pPr>
        <w:pStyle w:val="PargrafodaLista"/>
        <w:numPr>
          <w:ilvl w:val="0"/>
          <w:numId w:val="3"/>
        </w:numPr>
        <w:spacing w:line="360" w:lineRule="auto"/>
        <w:jc w:val="both"/>
        <w:rPr>
          <w:rFonts w:ascii="Arial" w:hAnsi="Arial" w:cs="Arial"/>
          <w:sz w:val="24"/>
          <w:szCs w:val="24"/>
        </w:rPr>
      </w:pPr>
      <w:r w:rsidRPr="002A5C15">
        <w:rPr>
          <w:rFonts w:ascii="Arial" w:hAnsi="Arial" w:cs="Arial"/>
          <w:sz w:val="24"/>
          <w:szCs w:val="24"/>
        </w:rPr>
        <w:t>Reforçar a orientação aos trabalhadores sobre a correta higienização das instalações, equipamentos, utensílios e higiene pessoal;</w:t>
      </w:r>
    </w:p>
    <w:p w14:paraId="78A1C98C" w14:textId="4A68FBFD" w:rsidR="00CB2DAB" w:rsidRPr="002A5C15" w:rsidRDefault="00CB2DAB" w:rsidP="002A5C15">
      <w:pPr>
        <w:pStyle w:val="PargrafodaLista"/>
        <w:numPr>
          <w:ilvl w:val="0"/>
          <w:numId w:val="3"/>
        </w:numPr>
        <w:spacing w:line="360" w:lineRule="auto"/>
        <w:jc w:val="both"/>
        <w:rPr>
          <w:rFonts w:ascii="Arial" w:hAnsi="Arial" w:cs="Arial"/>
          <w:sz w:val="24"/>
          <w:szCs w:val="24"/>
        </w:rPr>
      </w:pPr>
      <w:r w:rsidRPr="002A5C15">
        <w:rPr>
          <w:rFonts w:ascii="Arial" w:hAnsi="Arial" w:cs="Arial"/>
          <w:sz w:val="24"/>
          <w:szCs w:val="24"/>
        </w:rPr>
        <w:t>Higienizar as máquinas de pagamento por cartão com álcool a 70% após cada uso, podendo ser revestida de plástico filme</w:t>
      </w:r>
      <w:r w:rsidR="00EF3197" w:rsidRPr="002A5C15">
        <w:rPr>
          <w:rFonts w:ascii="Arial" w:hAnsi="Arial" w:cs="Arial"/>
          <w:sz w:val="24"/>
          <w:szCs w:val="24"/>
        </w:rPr>
        <w:t>;</w:t>
      </w:r>
      <w:r w:rsidRPr="002A5C15">
        <w:rPr>
          <w:rFonts w:ascii="Arial" w:hAnsi="Arial" w:cs="Arial"/>
          <w:sz w:val="24"/>
          <w:szCs w:val="24"/>
        </w:rPr>
        <w:t xml:space="preserve"> </w:t>
      </w:r>
    </w:p>
    <w:p w14:paraId="785493F6" w14:textId="289EF37D" w:rsidR="00CB2DAB" w:rsidRDefault="00EF3197" w:rsidP="002A5C15">
      <w:pPr>
        <w:pStyle w:val="PargrafodaLista"/>
        <w:numPr>
          <w:ilvl w:val="0"/>
          <w:numId w:val="3"/>
        </w:numPr>
        <w:spacing w:line="360" w:lineRule="auto"/>
        <w:jc w:val="both"/>
        <w:rPr>
          <w:rFonts w:ascii="Arial" w:hAnsi="Arial" w:cs="Arial"/>
          <w:sz w:val="24"/>
          <w:szCs w:val="24"/>
        </w:rPr>
      </w:pPr>
      <w:r w:rsidRPr="002A5C15">
        <w:rPr>
          <w:rFonts w:ascii="Arial" w:hAnsi="Arial" w:cs="Arial"/>
          <w:sz w:val="24"/>
          <w:szCs w:val="24"/>
        </w:rPr>
        <w:t>Orientações audio/visual sobre as medidas de proteção conta o covid-19.</w:t>
      </w:r>
    </w:p>
    <w:p w14:paraId="74EFD6DA" w14:textId="4BB5F325" w:rsidR="002A5C15" w:rsidRPr="002A5C15" w:rsidRDefault="002A5C15" w:rsidP="002A5C15">
      <w:pPr>
        <w:pStyle w:val="PargrafodaLista"/>
        <w:spacing w:line="360" w:lineRule="auto"/>
        <w:ind w:left="1080" w:firstLine="0"/>
        <w:jc w:val="both"/>
        <w:rPr>
          <w:rFonts w:ascii="Arial" w:hAnsi="Arial" w:cs="Arial"/>
          <w:sz w:val="24"/>
          <w:szCs w:val="24"/>
        </w:rPr>
      </w:pPr>
    </w:p>
    <w:p w14:paraId="014C8EB6" w14:textId="1E3DB9FF" w:rsidR="00EF3197" w:rsidRDefault="00EF3197" w:rsidP="002A5C15">
      <w:pPr>
        <w:spacing w:line="360" w:lineRule="auto"/>
        <w:jc w:val="both"/>
        <w:rPr>
          <w:rFonts w:ascii="Arial" w:hAnsi="Arial" w:cs="Arial"/>
          <w:sz w:val="24"/>
          <w:szCs w:val="24"/>
        </w:rPr>
      </w:pPr>
      <w:r w:rsidRPr="002A5C15">
        <w:rPr>
          <w:rFonts w:ascii="Arial" w:hAnsi="Arial" w:cs="Arial"/>
          <w:sz w:val="24"/>
          <w:szCs w:val="24"/>
        </w:rPr>
        <w:t xml:space="preserve">Para os clientes e colaboradores participarem do evento deverão estar </w:t>
      </w:r>
      <w:r w:rsidR="00CB2DAB" w:rsidRPr="002A5C15">
        <w:rPr>
          <w:rFonts w:ascii="Arial" w:hAnsi="Arial" w:cs="Arial"/>
          <w:sz w:val="24"/>
          <w:szCs w:val="24"/>
        </w:rPr>
        <w:t xml:space="preserve"> imunizadas com pelo menos 14 dias de esquema vacinal completo (duas doses ou dose única) das vacinas contra a COVID-19</w:t>
      </w:r>
      <w:r w:rsidRPr="002A5C15">
        <w:rPr>
          <w:rFonts w:ascii="Arial" w:hAnsi="Arial" w:cs="Arial"/>
          <w:sz w:val="24"/>
          <w:szCs w:val="24"/>
        </w:rPr>
        <w:t>.</w:t>
      </w:r>
    </w:p>
    <w:p w14:paraId="41152029" w14:textId="77777777" w:rsidR="002A5C15" w:rsidRPr="002A5C15" w:rsidRDefault="002A5C15" w:rsidP="002A5C15">
      <w:pPr>
        <w:spacing w:line="360" w:lineRule="auto"/>
        <w:jc w:val="both"/>
        <w:rPr>
          <w:rFonts w:ascii="Arial" w:hAnsi="Arial" w:cs="Arial"/>
          <w:sz w:val="24"/>
          <w:szCs w:val="24"/>
        </w:rPr>
      </w:pPr>
    </w:p>
    <w:p w14:paraId="56DF2E1D" w14:textId="27921F2C" w:rsidR="002A5C15" w:rsidRDefault="00CB2DAB" w:rsidP="002A5C15">
      <w:pPr>
        <w:spacing w:line="360" w:lineRule="auto"/>
        <w:jc w:val="both"/>
        <w:rPr>
          <w:rFonts w:ascii="Arial" w:hAnsi="Arial" w:cs="Arial"/>
          <w:sz w:val="24"/>
          <w:szCs w:val="24"/>
        </w:rPr>
      </w:pPr>
      <w:r w:rsidRPr="002A5C15">
        <w:rPr>
          <w:rFonts w:ascii="Arial" w:hAnsi="Arial" w:cs="Arial"/>
          <w:sz w:val="24"/>
          <w:szCs w:val="24"/>
        </w:rPr>
        <w:t xml:space="preserve">A verificação e fiscalização dos comprovantes de vacinação dos clientes </w:t>
      </w:r>
      <w:r w:rsidR="00EF3197" w:rsidRPr="002A5C15">
        <w:rPr>
          <w:rFonts w:ascii="Arial" w:hAnsi="Arial" w:cs="Arial"/>
          <w:sz w:val="24"/>
          <w:szCs w:val="24"/>
        </w:rPr>
        <w:t xml:space="preserve">e colaboradores </w:t>
      </w:r>
      <w:r w:rsidRPr="002A5C15">
        <w:rPr>
          <w:rFonts w:ascii="Arial" w:hAnsi="Arial" w:cs="Arial"/>
          <w:sz w:val="24"/>
          <w:szCs w:val="24"/>
        </w:rPr>
        <w:t xml:space="preserve">antes da entrada no evento são de obrigação do organizador do evento. </w:t>
      </w:r>
    </w:p>
    <w:p w14:paraId="2BC29ECC" w14:textId="77777777" w:rsidR="002A5C15" w:rsidRPr="002A5C15" w:rsidRDefault="002A5C15" w:rsidP="002A5C15">
      <w:pPr>
        <w:spacing w:line="360" w:lineRule="auto"/>
        <w:jc w:val="both"/>
        <w:rPr>
          <w:rFonts w:ascii="Arial" w:hAnsi="Arial" w:cs="Arial"/>
          <w:sz w:val="24"/>
          <w:szCs w:val="24"/>
        </w:rPr>
      </w:pPr>
    </w:p>
    <w:p w14:paraId="77700FA6" w14:textId="2E35C346" w:rsidR="00CB2DAB" w:rsidRPr="002A5C15" w:rsidRDefault="00CB2DAB" w:rsidP="002A5C15">
      <w:pPr>
        <w:spacing w:line="360" w:lineRule="auto"/>
        <w:jc w:val="both"/>
        <w:rPr>
          <w:rFonts w:ascii="Arial" w:hAnsi="Arial" w:cs="Arial"/>
          <w:sz w:val="24"/>
          <w:szCs w:val="24"/>
        </w:rPr>
      </w:pPr>
      <w:r w:rsidRPr="002A5C15">
        <w:rPr>
          <w:rFonts w:ascii="Arial" w:hAnsi="Arial" w:cs="Arial"/>
          <w:sz w:val="24"/>
          <w:szCs w:val="24"/>
        </w:rPr>
        <w:t xml:space="preserve">Para fins de comprovação do esquema vacinal completo, o cliente deverá apresentar comprovante de vacinação através do aplicativo “Conecte SUS” ou por meio de comprovante, caderneta ou cartão de vacinação impresso em papel timbrado emitido pela Secretaria Municipal de Saúde ou outras instituições governamentais nacionais ou </w:t>
      </w:r>
      <w:r w:rsidRPr="002A5C15">
        <w:rPr>
          <w:rFonts w:ascii="Arial" w:hAnsi="Arial" w:cs="Arial"/>
          <w:sz w:val="24"/>
          <w:szCs w:val="24"/>
        </w:rPr>
        <w:lastRenderedPageBreak/>
        <w:t>estrangeiras que contenha o registro de aplicação de duas doses das vacinas dos laboratórios Pfizer, Sinovac/Butantan/Coronavac ou Astrazeneca/Fiocruz ou da dose única do laboratório Janssen.</w:t>
      </w:r>
    </w:p>
    <w:p w14:paraId="7AB41023" w14:textId="4903278A" w:rsidR="008E6358" w:rsidRDefault="00CB2DAB" w:rsidP="002A5C15">
      <w:pPr>
        <w:spacing w:line="360" w:lineRule="auto"/>
        <w:jc w:val="both"/>
        <w:rPr>
          <w:rFonts w:ascii="Arial" w:hAnsi="Arial" w:cs="Arial"/>
          <w:sz w:val="24"/>
          <w:szCs w:val="24"/>
        </w:rPr>
      </w:pPr>
      <w:r w:rsidRPr="002A5C15">
        <w:rPr>
          <w:rFonts w:ascii="Arial" w:hAnsi="Arial" w:cs="Arial"/>
          <w:sz w:val="24"/>
          <w:szCs w:val="24"/>
        </w:rPr>
        <w:t xml:space="preserve">Pessoas imunizadas em outros países poderão apresentar o certificado internacional de vacinação com o </w:t>
      </w:r>
      <w:r w:rsidR="002A5C15" w:rsidRPr="002A5C15">
        <w:rPr>
          <w:rFonts w:ascii="Arial" w:hAnsi="Arial" w:cs="Arial"/>
          <w:sz w:val="24"/>
          <w:szCs w:val="24"/>
        </w:rPr>
        <w:t xml:space="preserve">registro de aplicação da vacina contra Covid -19 para comprovação do esquema vacinal completo. </w:t>
      </w:r>
    </w:p>
    <w:p w14:paraId="1910B78C" w14:textId="77777777" w:rsidR="002A5C15" w:rsidRPr="002A5C15" w:rsidRDefault="002A5C15" w:rsidP="002A5C15">
      <w:pPr>
        <w:spacing w:line="360" w:lineRule="auto"/>
        <w:jc w:val="both"/>
        <w:rPr>
          <w:rFonts w:ascii="Arial" w:hAnsi="Arial" w:cs="Arial"/>
          <w:sz w:val="24"/>
          <w:szCs w:val="24"/>
        </w:rPr>
      </w:pPr>
    </w:p>
    <w:p w14:paraId="3A9120AC" w14:textId="315E243E" w:rsidR="008E6358" w:rsidRDefault="008E6358" w:rsidP="002A5C15">
      <w:pPr>
        <w:spacing w:line="360" w:lineRule="auto"/>
        <w:jc w:val="both"/>
        <w:rPr>
          <w:rFonts w:ascii="Arial" w:hAnsi="Arial" w:cs="Arial"/>
          <w:sz w:val="24"/>
          <w:szCs w:val="24"/>
        </w:rPr>
      </w:pPr>
      <w:r w:rsidRPr="002A5C15">
        <w:rPr>
          <w:rFonts w:ascii="Arial" w:hAnsi="Arial" w:cs="Arial"/>
          <w:sz w:val="24"/>
          <w:szCs w:val="24"/>
        </w:rPr>
        <w:t xml:space="preserve">Os locais com funcionamento de pista de dança, independente do número de participantes, e eventos de grande porte ou de massa acima de 500 participantes, incluindo eventos esportivos, devem elaborar e deixar disponível o Plano de Contingência atualizado para fins de fiscalização, bem como avaliação e autorização pelo município. </w:t>
      </w:r>
    </w:p>
    <w:p w14:paraId="03A122B6" w14:textId="77777777" w:rsidR="002A5C15" w:rsidRPr="002A5C15" w:rsidRDefault="002A5C15" w:rsidP="002A5C15">
      <w:pPr>
        <w:spacing w:line="360" w:lineRule="auto"/>
        <w:jc w:val="both"/>
        <w:rPr>
          <w:rFonts w:ascii="Arial" w:hAnsi="Arial" w:cs="Arial"/>
          <w:sz w:val="24"/>
          <w:szCs w:val="24"/>
        </w:rPr>
      </w:pPr>
    </w:p>
    <w:p w14:paraId="2009839C" w14:textId="57BD5ED5" w:rsidR="008E6358" w:rsidRDefault="008E6358" w:rsidP="002A5C15">
      <w:pPr>
        <w:spacing w:line="360" w:lineRule="auto"/>
        <w:jc w:val="both"/>
        <w:rPr>
          <w:rFonts w:ascii="Arial" w:hAnsi="Arial" w:cs="Arial"/>
          <w:sz w:val="24"/>
          <w:szCs w:val="24"/>
        </w:rPr>
      </w:pPr>
      <w:r w:rsidRPr="002A5C15">
        <w:rPr>
          <w:rFonts w:ascii="Arial" w:hAnsi="Arial" w:cs="Arial"/>
          <w:sz w:val="24"/>
          <w:szCs w:val="24"/>
        </w:rPr>
        <w:t>O Plano de Contingência é o instrumento de planejamento e preparação da resposta ao desastre de natureza biológica, caracterizado pela pandemia da COVID -19.</w:t>
      </w:r>
    </w:p>
    <w:p w14:paraId="16EBEC7F" w14:textId="77777777" w:rsidR="002A5C15" w:rsidRPr="002A5C15" w:rsidRDefault="002A5C15" w:rsidP="002A5C15">
      <w:pPr>
        <w:spacing w:line="360" w:lineRule="auto"/>
        <w:jc w:val="both"/>
        <w:rPr>
          <w:rFonts w:ascii="Arial" w:hAnsi="Arial" w:cs="Arial"/>
          <w:sz w:val="24"/>
          <w:szCs w:val="24"/>
        </w:rPr>
      </w:pPr>
    </w:p>
    <w:p w14:paraId="6B2D9BFB" w14:textId="77777777" w:rsidR="002A5C15" w:rsidRDefault="008E6358" w:rsidP="002A5C15">
      <w:pPr>
        <w:spacing w:line="360" w:lineRule="auto"/>
        <w:jc w:val="both"/>
        <w:rPr>
          <w:rFonts w:ascii="Arial" w:hAnsi="Arial" w:cs="Arial"/>
          <w:sz w:val="24"/>
          <w:szCs w:val="24"/>
        </w:rPr>
      </w:pPr>
      <w:r w:rsidRPr="002A5C15">
        <w:rPr>
          <w:rFonts w:ascii="Arial" w:hAnsi="Arial" w:cs="Arial"/>
          <w:sz w:val="24"/>
          <w:szCs w:val="24"/>
        </w:rPr>
        <w:t>O Plano de Contingência é organizado pela definição e caracterização do cenário de risco, onde se explicitam os níveis de risco/prontidão considerados e se estabelecem as dinâmicas e ações operacionais a serem implementadas, definindo -se estratégias, ações e rotinas de resposta para o enfrentamento da pandemia da COVID -19.</w:t>
      </w:r>
    </w:p>
    <w:p w14:paraId="1A883D43" w14:textId="73DC72D0" w:rsidR="008E6358" w:rsidRPr="002A5C15" w:rsidRDefault="008E6358" w:rsidP="002A5C15">
      <w:pPr>
        <w:spacing w:line="360" w:lineRule="auto"/>
        <w:jc w:val="both"/>
        <w:rPr>
          <w:rFonts w:ascii="Arial" w:hAnsi="Arial" w:cs="Arial"/>
          <w:sz w:val="24"/>
          <w:szCs w:val="24"/>
        </w:rPr>
      </w:pPr>
      <w:r w:rsidRPr="002A5C15">
        <w:rPr>
          <w:rFonts w:ascii="Arial" w:hAnsi="Arial" w:cs="Arial"/>
          <w:sz w:val="24"/>
          <w:szCs w:val="24"/>
        </w:rPr>
        <w:t xml:space="preserve"> </w:t>
      </w:r>
    </w:p>
    <w:p w14:paraId="6825FE23" w14:textId="4FC5E74A" w:rsidR="008E6358" w:rsidRDefault="008E6358" w:rsidP="002A5C15">
      <w:pPr>
        <w:spacing w:line="360" w:lineRule="auto"/>
        <w:jc w:val="both"/>
        <w:rPr>
          <w:rFonts w:ascii="Arial" w:hAnsi="Arial" w:cs="Arial"/>
          <w:sz w:val="24"/>
          <w:szCs w:val="24"/>
        </w:rPr>
      </w:pPr>
      <w:r w:rsidRPr="002A5C15">
        <w:rPr>
          <w:rFonts w:ascii="Arial" w:hAnsi="Arial" w:cs="Arial"/>
          <w:sz w:val="24"/>
          <w:szCs w:val="24"/>
        </w:rPr>
        <w:t xml:space="preserve">O Plano de Contingência deverá contemplar os seguintes requisitos: </w:t>
      </w:r>
    </w:p>
    <w:p w14:paraId="7646EC81" w14:textId="77777777" w:rsidR="002A5C15" w:rsidRPr="002A5C15" w:rsidRDefault="002A5C15" w:rsidP="002A5C15">
      <w:pPr>
        <w:spacing w:line="360" w:lineRule="auto"/>
        <w:jc w:val="both"/>
        <w:rPr>
          <w:rFonts w:ascii="Arial" w:hAnsi="Arial" w:cs="Arial"/>
          <w:sz w:val="24"/>
          <w:szCs w:val="24"/>
        </w:rPr>
      </w:pPr>
    </w:p>
    <w:p w14:paraId="203AEB2C" w14:textId="77777777" w:rsidR="008E6358" w:rsidRPr="002A5C15" w:rsidRDefault="008E6358" w:rsidP="002A5C15">
      <w:pPr>
        <w:spacing w:line="360" w:lineRule="auto"/>
        <w:jc w:val="both"/>
        <w:rPr>
          <w:rFonts w:ascii="Arial" w:hAnsi="Arial" w:cs="Arial"/>
          <w:sz w:val="24"/>
          <w:szCs w:val="24"/>
        </w:rPr>
      </w:pPr>
      <w:r w:rsidRPr="002A5C15">
        <w:rPr>
          <w:rFonts w:ascii="Arial" w:hAnsi="Arial" w:cs="Arial"/>
          <w:sz w:val="24"/>
          <w:szCs w:val="24"/>
        </w:rPr>
        <w:t xml:space="preserve">a. Caracterização dos locais com funcionamento de pista de dança, independente do número de participantes, e dos eventos de grande porte ou de massa acima de 500 participantes; b. Definição do calendário dos eventos; </w:t>
      </w:r>
    </w:p>
    <w:p w14:paraId="50C0CC34" w14:textId="77777777" w:rsidR="008E6358" w:rsidRPr="002A5C15" w:rsidRDefault="008E6358" w:rsidP="002A5C15">
      <w:pPr>
        <w:spacing w:line="360" w:lineRule="auto"/>
        <w:jc w:val="both"/>
        <w:rPr>
          <w:rFonts w:ascii="Arial" w:hAnsi="Arial" w:cs="Arial"/>
          <w:sz w:val="24"/>
          <w:szCs w:val="24"/>
        </w:rPr>
      </w:pPr>
      <w:r w:rsidRPr="002A5C15">
        <w:rPr>
          <w:rFonts w:ascii="Arial" w:hAnsi="Arial" w:cs="Arial"/>
          <w:sz w:val="24"/>
          <w:szCs w:val="24"/>
        </w:rPr>
        <w:t xml:space="preserve">c. Definição dos responsáveis pela elaboração, execução e implementação do plano; </w:t>
      </w:r>
    </w:p>
    <w:p w14:paraId="727E48CE" w14:textId="77777777" w:rsidR="008E6358" w:rsidRPr="002A5C15" w:rsidRDefault="008E6358" w:rsidP="002A5C15">
      <w:pPr>
        <w:spacing w:line="360" w:lineRule="auto"/>
        <w:jc w:val="both"/>
        <w:rPr>
          <w:rFonts w:ascii="Arial" w:hAnsi="Arial" w:cs="Arial"/>
          <w:sz w:val="24"/>
          <w:szCs w:val="24"/>
        </w:rPr>
      </w:pPr>
      <w:r w:rsidRPr="002A5C15">
        <w:rPr>
          <w:rFonts w:ascii="Arial" w:hAnsi="Arial" w:cs="Arial"/>
          <w:sz w:val="24"/>
          <w:szCs w:val="24"/>
        </w:rPr>
        <w:t xml:space="preserve">d. Estabelecer os Fluxos de entrada e saída do público nas dependências dos locais e/ou eventos; </w:t>
      </w:r>
    </w:p>
    <w:p w14:paraId="513C6C49" w14:textId="77777777" w:rsidR="008E6358" w:rsidRPr="002A5C15" w:rsidRDefault="008E6358" w:rsidP="002A5C15">
      <w:pPr>
        <w:spacing w:line="360" w:lineRule="auto"/>
        <w:jc w:val="both"/>
        <w:rPr>
          <w:rFonts w:ascii="Arial" w:hAnsi="Arial" w:cs="Arial"/>
          <w:sz w:val="24"/>
          <w:szCs w:val="24"/>
        </w:rPr>
      </w:pPr>
      <w:r w:rsidRPr="002A5C15">
        <w:rPr>
          <w:rFonts w:ascii="Arial" w:hAnsi="Arial" w:cs="Arial"/>
          <w:sz w:val="24"/>
          <w:szCs w:val="24"/>
        </w:rPr>
        <w:t>e. Descrever as medidas para as ações em situações de urgência e emergência;</w:t>
      </w:r>
    </w:p>
    <w:p w14:paraId="70CDA4FE" w14:textId="1613005E" w:rsidR="008E6358" w:rsidRPr="002A5C15" w:rsidRDefault="008E6358" w:rsidP="002A5C15">
      <w:pPr>
        <w:spacing w:line="360" w:lineRule="auto"/>
        <w:jc w:val="both"/>
        <w:rPr>
          <w:rFonts w:ascii="Arial" w:hAnsi="Arial" w:cs="Arial"/>
          <w:sz w:val="24"/>
          <w:szCs w:val="24"/>
        </w:rPr>
      </w:pPr>
      <w:r w:rsidRPr="002A5C15">
        <w:rPr>
          <w:rFonts w:ascii="Arial" w:hAnsi="Arial" w:cs="Arial"/>
          <w:sz w:val="24"/>
          <w:szCs w:val="24"/>
        </w:rPr>
        <w:t xml:space="preserve">f. Descrever as medidas para o monitoramento dos riscos durante o evento; </w:t>
      </w:r>
    </w:p>
    <w:p w14:paraId="4B195FDB" w14:textId="77777777" w:rsidR="008E6358" w:rsidRPr="002A5C15" w:rsidRDefault="008E6358" w:rsidP="002A5C15">
      <w:pPr>
        <w:spacing w:line="360" w:lineRule="auto"/>
        <w:jc w:val="both"/>
        <w:rPr>
          <w:rFonts w:ascii="Arial" w:hAnsi="Arial" w:cs="Arial"/>
          <w:sz w:val="24"/>
          <w:szCs w:val="24"/>
        </w:rPr>
      </w:pPr>
      <w:r w:rsidRPr="002A5C15">
        <w:rPr>
          <w:rFonts w:ascii="Arial" w:hAnsi="Arial" w:cs="Arial"/>
          <w:sz w:val="24"/>
          <w:szCs w:val="24"/>
        </w:rPr>
        <w:t xml:space="preserve">g. Descrever as medidas que serão adotadas para a comprovação da situação vacinal e do comprovante de testagem do público e em qual momento essa verificação será realizada; </w:t>
      </w:r>
    </w:p>
    <w:p w14:paraId="54AB1628" w14:textId="77777777" w:rsidR="008E6358" w:rsidRPr="002A5C15" w:rsidRDefault="008E6358" w:rsidP="002A5C15">
      <w:pPr>
        <w:spacing w:line="360" w:lineRule="auto"/>
        <w:jc w:val="both"/>
        <w:rPr>
          <w:rFonts w:ascii="Arial" w:hAnsi="Arial" w:cs="Arial"/>
          <w:sz w:val="24"/>
          <w:szCs w:val="24"/>
        </w:rPr>
      </w:pPr>
      <w:r w:rsidRPr="002A5C15">
        <w:rPr>
          <w:rFonts w:ascii="Arial" w:hAnsi="Arial" w:cs="Arial"/>
          <w:sz w:val="24"/>
          <w:szCs w:val="24"/>
        </w:rPr>
        <w:lastRenderedPageBreak/>
        <w:t>h. Descrever as medidas de comunicação com o público para respeito às regras sanitárias durante a permanência no local do evento;</w:t>
      </w:r>
    </w:p>
    <w:p w14:paraId="0430E47A" w14:textId="77777777" w:rsidR="008E6358" w:rsidRPr="002A5C15" w:rsidRDefault="008E6358" w:rsidP="002A5C15">
      <w:pPr>
        <w:spacing w:line="360" w:lineRule="auto"/>
        <w:jc w:val="both"/>
        <w:rPr>
          <w:rFonts w:ascii="Arial" w:hAnsi="Arial" w:cs="Arial"/>
          <w:sz w:val="24"/>
          <w:szCs w:val="24"/>
        </w:rPr>
      </w:pPr>
      <w:r w:rsidRPr="002A5C15">
        <w:rPr>
          <w:rFonts w:ascii="Arial" w:hAnsi="Arial" w:cs="Arial"/>
          <w:sz w:val="24"/>
          <w:szCs w:val="24"/>
        </w:rPr>
        <w:t xml:space="preserve">i. Definir quais as medidas adotadas para a manutenção do distanciamento de 1,0m em todas as dependências do local do evento; </w:t>
      </w:r>
    </w:p>
    <w:p w14:paraId="435DE997" w14:textId="19EBFCEA" w:rsidR="008E6358" w:rsidRDefault="008E6358" w:rsidP="002A5C15">
      <w:pPr>
        <w:spacing w:line="360" w:lineRule="auto"/>
        <w:jc w:val="both"/>
        <w:rPr>
          <w:rFonts w:ascii="Arial" w:hAnsi="Arial" w:cs="Arial"/>
          <w:sz w:val="24"/>
          <w:szCs w:val="24"/>
        </w:rPr>
      </w:pPr>
      <w:r w:rsidRPr="002A5C15">
        <w:rPr>
          <w:rFonts w:ascii="Arial" w:hAnsi="Arial" w:cs="Arial"/>
          <w:sz w:val="24"/>
          <w:szCs w:val="24"/>
        </w:rPr>
        <w:t xml:space="preserve">j. Definir quais as medidas adotadas para a manutenção dos cuidados não farmacológicos, tais como uso de máscara, etiqueta da tosse, entre outros. Pág. 08 de 10 - Documento assinado digitalmente. </w:t>
      </w:r>
    </w:p>
    <w:p w14:paraId="0D524DCA" w14:textId="77777777" w:rsidR="002A5C15" w:rsidRPr="002A5C15" w:rsidRDefault="002A5C15" w:rsidP="002A5C15">
      <w:pPr>
        <w:spacing w:line="360" w:lineRule="auto"/>
        <w:jc w:val="both"/>
        <w:rPr>
          <w:rFonts w:ascii="Arial" w:hAnsi="Arial" w:cs="Arial"/>
          <w:sz w:val="24"/>
          <w:szCs w:val="24"/>
        </w:rPr>
      </w:pPr>
    </w:p>
    <w:p w14:paraId="59F3849F" w14:textId="297EFB60" w:rsidR="008E6358" w:rsidRDefault="008E6358" w:rsidP="002A5C15">
      <w:pPr>
        <w:spacing w:line="360" w:lineRule="auto"/>
        <w:jc w:val="both"/>
        <w:rPr>
          <w:rFonts w:ascii="Arial" w:hAnsi="Arial" w:cs="Arial"/>
          <w:sz w:val="24"/>
          <w:szCs w:val="24"/>
        </w:rPr>
      </w:pPr>
      <w:r w:rsidRPr="002A5C15">
        <w:rPr>
          <w:rFonts w:ascii="Arial" w:hAnsi="Arial" w:cs="Arial"/>
          <w:sz w:val="24"/>
          <w:szCs w:val="24"/>
        </w:rPr>
        <w:t>O Plano de Contingência deverá ser acompanhado e monitorado em sua execução, sendo revisado e atualizado sempre que necessário, numerando e registrando suas versões, mantendo o histórico das atualizações para a autoridade sanitária competente quando solicitado.</w:t>
      </w:r>
    </w:p>
    <w:p w14:paraId="077E662C" w14:textId="77777777" w:rsidR="002A5C15" w:rsidRPr="002A5C15" w:rsidRDefault="002A5C15" w:rsidP="002A5C15">
      <w:pPr>
        <w:spacing w:line="360" w:lineRule="auto"/>
        <w:jc w:val="both"/>
        <w:rPr>
          <w:rFonts w:ascii="Arial" w:hAnsi="Arial" w:cs="Arial"/>
          <w:sz w:val="24"/>
          <w:szCs w:val="24"/>
        </w:rPr>
      </w:pPr>
    </w:p>
    <w:p w14:paraId="08CA8F4D" w14:textId="172266BA" w:rsidR="008E6358" w:rsidRDefault="008E6358" w:rsidP="002A5C15">
      <w:pPr>
        <w:spacing w:line="360" w:lineRule="auto"/>
        <w:jc w:val="both"/>
        <w:rPr>
          <w:rFonts w:ascii="Arial" w:hAnsi="Arial" w:cs="Arial"/>
          <w:sz w:val="24"/>
          <w:szCs w:val="24"/>
        </w:rPr>
      </w:pPr>
      <w:r w:rsidRPr="002A5C15">
        <w:rPr>
          <w:rFonts w:ascii="Arial" w:hAnsi="Arial" w:cs="Arial"/>
          <w:sz w:val="24"/>
          <w:szCs w:val="24"/>
        </w:rPr>
        <w:t>É de responsabilidade da Vigilância Sanitária Municipal, Vigilância Sanitária Regional, Polícia Civil, Polícia Militar, Corpo de Bombeiros Militar do Estado de Santa Catarina, fiscalizar todos os estabelecimentos que tratam desta norma. Parágrafo único.</w:t>
      </w:r>
    </w:p>
    <w:p w14:paraId="1DCB9EA7" w14:textId="77777777" w:rsidR="002A5C15" w:rsidRPr="002A5C15" w:rsidRDefault="002A5C15" w:rsidP="002A5C15">
      <w:pPr>
        <w:spacing w:line="360" w:lineRule="auto"/>
        <w:jc w:val="both"/>
        <w:rPr>
          <w:rFonts w:ascii="Arial" w:hAnsi="Arial" w:cs="Arial"/>
          <w:sz w:val="24"/>
          <w:szCs w:val="24"/>
        </w:rPr>
      </w:pPr>
    </w:p>
    <w:p w14:paraId="6568C8C0" w14:textId="0B0F1D20" w:rsidR="008E6358" w:rsidRPr="002A5C15" w:rsidRDefault="008E6358" w:rsidP="002A5C15">
      <w:pPr>
        <w:spacing w:line="360" w:lineRule="auto"/>
        <w:jc w:val="both"/>
        <w:rPr>
          <w:rFonts w:ascii="Arial" w:hAnsi="Arial" w:cs="Arial"/>
          <w:sz w:val="24"/>
          <w:szCs w:val="24"/>
        </w:rPr>
      </w:pPr>
      <w:r w:rsidRPr="002A5C15">
        <w:rPr>
          <w:rFonts w:ascii="Arial" w:hAnsi="Arial" w:cs="Arial"/>
          <w:sz w:val="24"/>
          <w:szCs w:val="24"/>
        </w:rPr>
        <w:t xml:space="preserve">Os locais que estiverem </w:t>
      </w:r>
      <w:r w:rsidR="00DC0432" w:rsidRPr="002A5C15">
        <w:rPr>
          <w:rFonts w:ascii="Arial" w:hAnsi="Arial" w:cs="Arial"/>
          <w:sz w:val="24"/>
          <w:szCs w:val="24"/>
        </w:rPr>
        <w:t xml:space="preserve">que estiverem </w:t>
      </w:r>
      <w:r w:rsidRPr="002A5C15">
        <w:rPr>
          <w:rFonts w:ascii="Arial" w:hAnsi="Arial" w:cs="Arial"/>
          <w:sz w:val="24"/>
          <w:szCs w:val="24"/>
        </w:rPr>
        <w:t>realizando</w:t>
      </w:r>
      <w:r w:rsidR="00DC0432" w:rsidRPr="002A5C15">
        <w:rPr>
          <w:rFonts w:ascii="Arial" w:hAnsi="Arial" w:cs="Arial"/>
          <w:sz w:val="24"/>
          <w:szCs w:val="24"/>
        </w:rPr>
        <w:t xml:space="preserve"> os eventos</w:t>
      </w:r>
      <w:r w:rsidRPr="002A5C15">
        <w:rPr>
          <w:rFonts w:ascii="Arial" w:hAnsi="Arial" w:cs="Arial"/>
          <w:sz w:val="24"/>
          <w:szCs w:val="24"/>
        </w:rPr>
        <w:t xml:space="preserve"> </w:t>
      </w:r>
      <w:r w:rsidR="00DC0432" w:rsidRPr="002A5C15">
        <w:rPr>
          <w:rFonts w:ascii="Arial" w:hAnsi="Arial" w:cs="Arial"/>
          <w:sz w:val="24"/>
          <w:szCs w:val="24"/>
        </w:rPr>
        <w:t xml:space="preserve">e não estejam de acordo com as legislações vigentes e </w:t>
      </w:r>
      <w:r w:rsidRPr="002A5C15">
        <w:rPr>
          <w:rFonts w:ascii="Arial" w:hAnsi="Arial" w:cs="Arial"/>
          <w:sz w:val="24"/>
          <w:szCs w:val="24"/>
        </w:rPr>
        <w:t xml:space="preserve">que não estejam com seu Plano de Contingência </w:t>
      </w:r>
      <w:r w:rsidR="00DC0432" w:rsidRPr="002A5C15">
        <w:rPr>
          <w:rFonts w:ascii="Arial" w:hAnsi="Arial" w:cs="Arial"/>
          <w:sz w:val="24"/>
          <w:szCs w:val="24"/>
        </w:rPr>
        <w:t xml:space="preserve">aprovado e </w:t>
      </w:r>
      <w:r w:rsidRPr="002A5C15">
        <w:rPr>
          <w:rFonts w:ascii="Arial" w:hAnsi="Arial" w:cs="Arial"/>
          <w:sz w:val="24"/>
          <w:szCs w:val="24"/>
        </w:rPr>
        <w:t>atualizado, serão infracionados e interditados com vista a garantir o cumprimento das medidas sanitárias exigidas.</w:t>
      </w:r>
    </w:p>
    <w:p w14:paraId="0D097432" w14:textId="3EBB65C0" w:rsidR="00733511" w:rsidRPr="00733511" w:rsidRDefault="00733511" w:rsidP="00733511"/>
    <w:p w14:paraId="363B58D3" w14:textId="1DCB584B" w:rsidR="00733511" w:rsidRPr="00733511" w:rsidRDefault="00733511" w:rsidP="00733511"/>
    <w:p w14:paraId="1D06ED38" w14:textId="2DC74B1F" w:rsidR="00733511" w:rsidRPr="00733511" w:rsidRDefault="00733511" w:rsidP="00733511"/>
    <w:p w14:paraId="5199AC91" w14:textId="0F7E1B62" w:rsidR="00733511" w:rsidRPr="00733511" w:rsidRDefault="00733511" w:rsidP="00733511"/>
    <w:p w14:paraId="73ED36DF" w14:textId="6E5EF2A8" w:rsidR="00733511" w:rsidRPr="00733511" w:rsidRDefault="00733511" w:rsidP="00733511"/>
    <w:p w14:paraId="4B901BBB" w14:textId="7284A2C8" w:rsidR="00733511" w:rsidRPr="00733511" w:rsidRDefault="00733511" w:rsidP="00733511"/>
    <w:p w14:paraId="45A69FD7" w14:textId="244ECE47" w:rsidR="00733511" w:rsidRPr="00733511" w:rsidRDefault="00733511" w:rsidP="00733511"/>
    <w:p w14:paraId="7E4C4518" w14:textId="4F03989D" w:rsidR="00733511" w:rsidRPr="00733511" w:rsidRDefault="00733511" w:rsidP="00733511"/>
    <w:p w14:paraId="58029248" w14:textId="75B2A66D" w:rsidR="00733511" w:rsidRPr="00733511" w:rsidRDefault="00733511" w:rsidP="00733511"/>
    <w:p w14:paraId="61A78E5E" w14:textId="740DA634" w:rsidR="00733511" w:rsidRPr="00733511" w:rsidRDefault="00733511" w:rsidP="00733511"/>
    <w:p w14:paraId="28B63C88" w14:textId="723D0897" w:rsidR="00733511" w:rsidRPr="00733511" w:rsidRDefault="00733511" w:rsidP="00733511"/>
    <w:p w14:paraId="2A7F8B3B" w14:textId="7A0D325E" w:rsidR="00733511" w:rsidRPr="00733511" w:rsidRDefault="00733511" w:rsidP="00733511"/>
    <w:p w14:paraId="67523B7A" w14:textId="58C0B6EC" w:rsidR="00733511" w:rsidRPr="00733511" w:rsidRDefault="00733511" w:rsidP="00733511"/>
    <w:p w14:paraId="74366262" w14:textId="656943F5" w:rsidR="00733511" w:rsidRPr="00733511" w:rsidRDefault="00733511" w:rsidP="00733511"/>
    <w:p w14:paraId="1260FFAC" w14:textId="77777777" w:rsidR="00733511" w:rsidRPr="00733511" w:rsidRDefault="00733511" w:rsidP="00733511"/>
    <w:sectPr w:rsidR="00733511" w:rsidRPr="00733511">
      <w:headerReference w:type="default" r:id="rId7"/>
      <w:footerReference w:type="default" r:id="rId8"/>
      <w:pgSz w:w="11910" w:h="16840"/>
      <w:pgMar w:top="1820" w:right="1380" w:bottom="700" w:left="1260" w:header="718"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03C57" w14:textId="77777777" w:rsidR="0089405E" w:rsidRDefault="0089405E">
      <w:r>
        <w:separator/>
      </w:r>
    </w:p>
  </w:endnote>
  <w:endnote w:type="continuationSeparator" w:id="0">
    <w:p w14:paraId="063B5A04" w14:textId="77777777" w:rsidR="0089405E" w:rsidRDefault="0089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3013" w14:textId="6F099B0F" w:rsidR="007214AC" w:rsidRDefault="00431A23">
    <w:pPr>
      <w:pStyle w:val="Corpodetexto"/>
      <w:spacing w:line="14" w:lineRule="auto"/>
      <w:rPr>
        <w:sz w:val="14"/>
      </w:rPr>
    </w:pPr>
    <w:r>
      <w:rPr>
        <w:noProof/>
      </w:rPr>
      <mc:AlternateContent>
        <mc:Choice Requires="wps">
          <w:drawing>
            <wp:anchor distT="0" distB="0" distL="114300" distR="114300" simplePos="0" relativeHeight="487375360" behindDoc="1" locked="0" layoutInCell="1" allowOverlap="1" wp14:anchorId="7C193450" wp14:editId="00CDB79C">
              <wp:simplePos x="0" y="0"/>
              <wp:positionH relativeFrom="page">
                <wp:posOffset>5854700</wp:posOffset>
              </wp:positionH>
              <wp:positionV relativeFrom="page">
                <wp:posOffset>10233660</wp:posOffset>
              </wp:positionV>
              <wp:extent cx="782955" cy="165735"/>
              <wp:effectExtent l="0" t="0" r="0" b="0"/>
              <wp:wrapNone/>
              <wp:docPr id="1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2D1DF" w14:textId="36C13C25" w:rsidR="007214AC" w:rsidRDefault="0013068C">
                          <w:pPr>
                            <w:pStyle w:val="Corpodetexto"/>
                            <w:spacing w:line="245" w:lineRule="exact"/>
                            <w:ind w:left="20"/>
                          </w:pPr>
                          <w:r>
                            <w:t>Página</w:t>
                          </w:r>
                          <w:r>
                            <w:rPr>
                              <w:spacing w:val="-1"/>
                            </w:rPr>
                            <w:t xml:space="preserve"> </w:t>
                          </w:r>
                          <w:r>
                            <w:fldChar w:fldCharType="begin"/>
                          </w:r>
                          <w:r>
                            <w:instrText xml:space="preserve"> PAGE </w:instrText>
                          </w:r>
                          <w:r>
                            <w:fldChar w:fldCharType="separate"/>
                          </w:r>
                          <w:r>
                            <w:t>3</w:t>
                          </w:r>
                          <w:r>
                            <w:fldChar w:fldCharType="end"/>
                          </w:r>
                          <w:r>
                            <w:rPr>
                              <w:spacing w:val="-2"/>
                            </w:rPr>
                            <w:t xml:space="preserve"> </w:t>
                          </w:r>
                          <w:r>
                            <w:t>de</w:t>
                          </w:r>
                          <w:r w:rsidR="001C2BCB">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93450" id="_x0000_t202" coordsize="21600,21600" o:spt="202" path="m,l,21600r21600,l21600,xe">
              <v:stroke joinstyle="miter"/>
              <v:path gradientshapeok="t" o:connecttype="rect"/>
            </v:shapetype>
            <v:shape id="docshape2" o:spid="_x0000_s1026" type="#_x0000_t202" style="position:absolute;margin-left:461pt;margin-top:805.8pt;width:61.65pt;height:13.05pt;z-index:-159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" filled="f" stroked="f">
              <v:textbox inset="0,0,0,0">
                <w:txbxContent>
                  <w:p w14:paraId="44F2D1DF" w14:textId="36C13C25" w:rsidR="007214AC" w:rsidRDefault="0013068C">
                    <w:pPr>
                      <w:pStyle w:val="Corpodetexto"/>
                      <w:spacing w:line="245" w:lineRule="exact"/>
                      <w:ind w:left="20"/>
                    </w:pPr>
                    <w:r>
                      <w:t>Página</w:t>
                    </w:r>
                    <w:r>
                      <w:rPr>
                        <w:spacing w:val="-1"/>
                      </w:rPr>
                      <w:t xml:space="preserve"> </w:t>
                    </w:r>
                    <w:r>
                      <w:fldChar w:fldCharType="begin"/>
                    </w:r>
                    <w:r>
                      <w:instrText xml:space="preserve"> PAGE </w:instrText>
                    </w:r>
                    <w:r>
                      <w:fldChar w:fldCharType="separate"/>
                    </w:r>
                    <w:r>
                      <w:t>3</w:t>
                    </w:r>
                    <w:r>
                      <w:fldChar w:fldCharType="end"/>
                    </w:r>
                    <w:r>
                      <w:rPr>
                        <w:spacing w:val="-2"/>
                      </w:rPr>
                      <w:t xml:space="preserve"> </w:t>
                    </w:r>
                    <w:r>
                      <w:t>de</w:t>
                    </w:r>
                    <w:r w:rsidR="001C2BCB">
                      <w:t xml:space="preserve"> 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0AE8E" w14:textId="77777777" w:rsidR="0089405E" w:rsidRDefault="0089405E">
      <w:r>
        <w:separator/>
      </w:r>
    </w:p>
  </w:footnote>
  <w:footnote w:type="continuationSeparator" w:id="0">
    <w:p w14:paraId="67F5545F" w14:textId="77777777" w:rsidR="0089405E" w:rsidRDefault="00894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DEFE9" w14:textId="1F9CF2C0" w:rsidR="007214AC" w:rsidRPr="00CF26FA" w:rsidRDefault="00CF26FA" w:rsidP="00CF26FA">
    <w:pPr>
      <w:pStyle w:val="Cabealho"/>
    </w:pPr>
    <w:r>
      <w:rPr>
        <w:noProof/>
        <w:lang w:eastAsia="pt-BR"/>
      </w:rPr>
      <w:drawing>
        <wp:anchor distT="0" distB="0" distL="114300" distR="114300" simplePos="0" relativeHeight="251658240" behindDoc="0" locked="0" layoutInCell="1" allowOverlap="1" wp14:anchorId="63196F5D" wp14:editId="795AADAE">
          <wp:simplePos x="0" y="0"/>
          <wp:positionH relativeFrom="column">
            <wp:posOffset>4752975</wp:posOffset>
          </wp:positionH>
          <wp:positionV relativeFrom="paragraph">
            <wp:posOffset>-313054</wp:posOffset>
          </wp:positionV>
          <wp:extent cx="1228725" cy="781050"/>
          <wp:effectExtent l="0" t="0" r="9525" b="0"/>
          <wp:wrapNone/>
          <wp:docPr id="8" name="Imagem 8" descr="Descrição: Timbre A4_VIG SANIT cabec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Timbre A4_VIG SANIT cabecalho"/>
                  <pic:cNvPicPr>
                    <a:picLocks noChangeAspect="1" noChangeArrowheads="1"/>
                  </pic:cNvPicPr>
                </pic:nvPicPr>
                <pic:blipFill>
                  <a:blip r:embed="rId1">
                    <a:extLst>
                      <a:ext uri="{28A0092B-C50C-407E-A947-70E740481C1C}">
                        <a14:useLocalDpi xmlns:a14="http://schemas.microsoft.com/office/drawing/2010/main" val="0"/>
                      </a:ext>
                    </a:extLst>
                  </a:blip>
                  <a:srcRect l="72296" t="24643" r="7373" b="6607"/>
                  <a:stretch>
                    <a:fillRect/>
                  </a:stretch>
                </pic:blipFill>
                <pic:spPr bwMode="auto">
                  <a:xfrm>
                    <a:off x="0" y="0"/>
                    <a:ext cx="12287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7216" behindDoc="0" locked="0" layoutInCell="1" allowOverlap="1" wp14:anchorId="73AE8C1E" wp14:editId="4E6718EC">
          <wp:simplePos x="0" y="0"/>
          <wp:positionH relativeFrom="column">
            <wp:posOffset>-781050</wp:posOffset>
          </wp:positionH>
          <wp:positionV relativeFrom="paragraph">
            <wp:posOffset>-408305</wp:posOffset>
          </wp:positionV>
          <wp:extent cx="7534275" cy="1175385"/>
          <wp:effectExtent l="0" t="0" r="9525" b="5715"/>
          <wp:wrapNone/>
          <wp:docPr id="10" name="Imagem 10" descr="TIMBRE_Sec Saude_VIG SANITARI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E_Sec Saude_VIG SANITARIA_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427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77E00"/>
    <w:multiLevelType w:val="hybridMultilevel"/>
    <w:tmpl w:val="9D50B6C0"/>
    <w:lvl w:ilvl="0" w:tplc="6004D93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8816A0"/>
    <w:multiLevelType w:val="multilevel"/>
    <w:tmpl w:val="06E6277E"/>
    <w:lvl w:ilvl="0">
      <w:start w:val="5"/>
      <w:numFmt w:val="decimal"/>
      <w:lvlText w:val="%1"/>
      <w:lvlJc w:val="left"/>
      <w:pPr>
        <w:ind w:left="441" w:hanging="869"/>
        <w:jc w:val="left"/>
      </w:pPr>
      <w:rPr>
        <w:rFonts w:hint="default"/>
        <w:lang w:val="pt-PT" w:eastAsia="en-US" w:bidi="ar-SA"/>
      </w:rPr>
    </w:lvl>
    <w:lvl w:ilvl="1">
      <w:start w:val="1"/>
      <w:numFmt w:val="decimal"/>
      <w:lvlText w:val="%1.%2"/>
      <w:lvlJc w:val="left"/>
      <w:pPr>
        <w:ind w:left="441" w:hanging="869"/>
        <w:jc w:val="left"/>
      </w:pPr>
      <w:rPr>
        <w:rFonts w:hint="default"/>
        <w:lang w:val="pt-PT" w:eastAsia="en-US" w:bidi="ar-SA"/>
      </w:rPr>
    </w:lvl>
    <w:lvl w:ilvl="2">
      <w:start w:val="5"/>
      <w:numFmt w:val="decimal"/>
      <w:lvlText w:val="%1.%2.%3"/>
      <w:lvlJc w:val="left"/>
      <w:pPr>
        <w:ind w:left="441" w:hanging="869"/>
        <w:jc w:val="left"/>
      </w:pPr>
      <w:rPr>
        <w:rFonts w:hint="default"/>
        <w:lang w:val="pt-PT" w:eastAsia="en-US" w:bidi="ar-SA"/>
      </w:rPr>
    </w:lvl>
    <w:lvl w:ilvl="3">
      <w:start w:val="1"/>
      <w:numFmt w:val="decimal"/>
      <w:lvlText w:val="%1.%2.%3.%4"/>
      <w:lvlJc w:val="left"/>
      <w:pPr>
        <w:ind w:left="441" w:hanging="869"/>
        <w:jc w:val="left"/>
      </w:pPr>
      <w:rPr>
        <w:rFonts w:hint="default"/>
        <w:lang w:val="pt-PT" w:eastAsia="en-US" w:bidi="ar-SA"/>
      </w:rPr>
    </w:lvl>
    <w:lvl w:ilvl="4">
      <w:start w:val="3"/>
      <w:numFmt w:val="decimal"/>
      <w:lvlText w:val="%1.%2.%3.%4.%5"/>
      <w:lvlJc w:val="left"/>
      <w:pPr>
        <w:ind w:left="441" w:hanging="869"/>
        <w:jc w:val="left"/>
      </w:pPr>
      <w:rPr>
        <w:rFonts w:ascii="Calibri" w:eastAsia="Calibri" w:hAnsi="Calibri" w:cs="Calibri" w:hint="default"/>
        <w:b w:val="0"/>
        <w:bCs w:val="0"/>
        <w:i w:val="0"/>
        <w:iCs w:val="0"/>
        <w:spacing w:val="-2"/>
        <w:w w:val="100"/>
        <w:sz w:val="22"/>
        <w:szCs w:val="22"/>
        <w:lang w:val="pt-PT" w:eastAsia="en-US" w:bidi="ar-SA"/>
      </w:rPr>
    </w:lvl>
    <w:lvl w:ilvl="5">
      <w:numFmt w:val="bullet"/>
      <w:lvlText w:val=""/>
      <w:lvlJc w:val="left"/>
      <w:pPr>
        <w:ind w:left="1161" w:hanging="360"/>
      </w:pPr>
      <w:rPr>
        <w:rFonts w:ascii="Symbol" w:eastAsia="Symbol" w:hAnsi="Symbol" w:cs="Symbol" w:hint="default"/>
        <w:b w:val="0"/>
        <w:bCs w:val="0"/>
        <w:i w:val="0"/>
        <w:iCs w:val="0"/>
        <w:w w:val="100"/>
        <w:sz w:val="22"/>
        <w:szCs w:val="22"/>
        <w:lang w:val="pt-PT" w:eastAsia="en-US" w:bidi="ar-SA"/>
      </w:rPr>
    </w:lvl>
    <w:lvl w:ilvl="6">
      <w:numFmt w:val="bullet"/>
      <w:lvlText w:val="•"/>
      <w:lvlJc w:val="left"/>
      <w:pPr>
        <w:ind w:left="5665" w:hanging="360"/>
      </w:pPr>
      <w:rPr>
        <w:rFonts w:hint="default"/>
        <w:lang w:val="pt-PT" w:eastAsia="en-US" w:bidi="ar-SA"/>
      </w:rPr>
    </w:lvl>
    <w:lvl w:ilvl="7">
      <w:numFmt w:val="bullet"/>
      <w:lvlText w:val="•"/>
      <w:lvlJc w:val="left"/>
      <w:pPr>
        <w:ind w:left="6566" w:hanging="360"/>
      </w:pPr>
      <w:rPr>
        <w:rFonts w:hint="default"/>
        <w:lang w:val="pt-PT" w:eastAsia="en-US" w:bidi="ar-SA"/>
      </w:rPr>
    </w:lvl>
    <w:lvl w:ilvl="8">
      <w:numFmt w:val="bullet"/>
      <w:lvlText w:val="•"/>
      <w:lvlJc w:val="left"/>
      <w:pPr>
        <w:ind w:left="7467" w:hanging="360"/>
      </w:pPr>
      <w:rPr>
        <w:rFonts w:hint="default"/>
        <w:lang w:val="pt-PT" w:eastAsia="en-US" w:bidi="ar-SA"/>
      </w:rPr>
    </w:lvl>
  </w:abstractNum>
  <w:abstractNum w:abstractNumId="2" w15:restartNumberingAfterBreak="0">
    <w:nsid w:val="5C585DD0"/>
    <w:multiLevelType w:val="hybridMultilevel"/>
    <w:tmpl w:val="95B23A7C"/>
    <w:lvl w:ilvl="0" w:tplc="34843A60">
      <w:start w:val="1"/>
      <w:numFmt w:val="lowerLetter"/>
      <w:lvlText w:val="%1)"/>
      <w:lvlJc w:val="left"/>
      <w:pPr>
        <w:ind w:left="1161" w:hanging="360"/>
        <w:jc w:val="left"/>
      </w:pPr>
      <w:rPr>
        <w:rFonts w:ascii="Calibri" w:eastAsia="Calibri" w:hAnsi="Calibri" w:cs="Calibri" w:hint="default"/>
        <w:b w:val="0"/>
        <w:bCs w:val="0"/>
        <w:i w:val="0"/>
        <w:iCs w:val="0"/>
        <w:spacing w:val="-1"/>
        <w:w w:val="100"/>
        <w:sz w:val="22"/>
        <w:szCs w:val="22"/>
        <w:lang w:val="pt-PT" w:eastAsia="en-US" w:bidi="ar-SA"/>
      </w:rPr>
    </w:lvl>
    <w:lvl w:ilvl="1" w:tplc="C38E92A8">
      <w:numFmt w:val="bullet"/>
      <w:lvlText w:val="•"/>
      <w:lvlJc w:val="left"/>
      <w:pPr>
        <w:ind w:left="1971" w:hanging="360"/>
      </w:pPr>
      <w:rPr>
        <w:rFonts w:hint="default"/>
        <w:lang w:val="pt-PT" w:eastAsia="en-US" w:bidi="ar-SA"/>
      </w:rPr>
    </w:lvl>
    <w:lvl w:ilvl="2" w:tplc="DF3EE958">
      <w:numFmt w:val="bullet"/>
      <w:lvlText w:val="•"/>
      <w:lvlJc w:val="left"/>
      <w:pPr>
        <w:ind w:left="2782" w:hanging="360"/>
      </w:pPr>
      <w:rPr>
        <w:rFonts w:hint="default"/>
        <w:lang w:val="pt-PT" w:eastAsia="en-US" w:bidi="ar-SA"/>
      </w:rPr>
    </w:lvl>
    <w:lvl w:ilvl="3" w:tplc="794E3F22">
      <w:numFmt w:val="bullet"/>
      <w:lvlText w:val="•"/>
      <w:lvlJc w:val="left"/>
      <w:pPr>
        <w:ind w:left="3593" w:hanging="360"/>
      </w:pPr>
      <w:rPr>
        <w:rFonts w:hint="default"/>
        <w:lang w:val="pt-PT" w:eastAsia="en-US" w:bidi="ar-SA"/>
      </w:rPr>
    </w:lvl>
    <w:lvl w:ilvl="4" w:tplc="8408C2F4">
      <w:numFmt w:val="bullet"/>
      <w:lvlText w:val="•"/>
      <w:lvlJc w:val="left"/>
      <w:pPr>
        <w:ind w:left="4404" w:hanging="360"/>
      </w:pPr>
      <w:rPr>
        <w:rFonts w:hint="default"/>
        <w:lang w:val="pt-PT" w:eastAsia="en-US" w:bidi="ar-SA"/>
      </w:rPr>
    </w:lvl>
    <w:lvl w:ilvl="5" w:tplc="9ACE4626">
      <w:numFmt w:val="bullet"/>
      <w:lvlText w:val="•"/>
      <w:lvlJc w:val="left"/>
      <w:pPr>
        <w:ind w:left="5215" w:hanging="360"/>
      </w:pPr>
      <w:rPr>
        <w:rFonts w:hint="default"/>
        <w:lang w:val="pt-PT" w:eastAsia="en-US" w:bidi="ar-SA"/>
      </w:rPr>
    </w:lvl>
    <w:lvl w:ilvl="6" w:tplc="6C4C024A">
      <w:numFmt w:val="bullet"/>
      <w:lvlText w:val="•"/>
      <w:lvlJc w:val="left"/>
      <w:pPr>
        <w:ind w:left="6026" w:hanging="360"/>
      </w:pPr>
      <w:rPr>
        <w:rFonts w:hint="default"/>
        <w:lang w:val="pt-PT" w:eastAsia="en-US" w:bidi="ar-SA"/>
      </w:rPr>
    </w:lvl>
    <w:lvl w:ilvl="7" w:tplc="097AD8B4">
      <w:numFmt w:val="bullet"/>
      <w:lvlText w:val="•"/>
      <w:lvlJc w:val="left"/>
      <w:pPr>
        <w:ind w:left="6837" w:hanging="360"/>
      </w:pPr>
      <w:rPr>
        <w:rFonts w:hint="default"/>
        <w:lang w:val="pt-PT" w:eastAsia="en-US" w:bidi="ar-SA"/>
      </w:rPr>
    </w:lvl>
    <w:lvl w:ilvl="8" w:tplc="142AF386">
      <w:numFmt w:val="bullet"/>
      <w:lvlText w:val="•"/>
      <w:lvlJc w:val="left"/>
      <w:pPr>
        <w:ind w:left="7648" w:hanging="360"/>
      </w:pPr>
      <w:rPr>
        <w:rFonts w:hint="default"/>
        <w:lang w:val="pt-PT"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4AC"/>
    <w:rsid w:val="00065B56"/>
    <w:rsid w:val="000A4EBD"/>
    <w:rsid w:val="00122DDD"/>
    <w:rsid w:val="0013068C"/>
    <w:rsid w:val="00140A8C"/>
    <w:rsid w:val="001C2BCB"/>
    <w:rsid w:val="002A5C15"/>
    <w:rsid w:val="00341A6E"/>
    <w:rsid w:val="00431A23"/>
    <w:rsid w:val="0061537F"/>
    <w:rsid w:val="007214AC"/>
    <w:rsid w:val="00733511"/>
    <w:rsid w:val="00743E4E"/>
    <w:rsid w:val="007650AE"/>
    <w:rsid w:val="00846FCA"/>
    <w:rsid w:val="0089405E"/>
    <w:rsid w:val="008B6FDC"/>
    <w:rsid w:val="008E6358"/>
    <w:rsid w:val="00900893"/>
    <w:rsid w:val="00A83874"/>
    <w:rsid w:val="00B47DF7"/>
    <w:rsid w:val="00BC5E14"/>
    <w:rsid w:val="00CB2DAB"/>
    <w:rsid w:val="00CF26FA"/>
    <w:rsid w:val="00D43DCE"/>
    <w:rsid w:val="00DC0432"/>
    <w:rsid w:val="00EB4851"/>
    <w:rsid w:val="00EC2482"/>
    <w:rsid w:val="00EF3197"/>
    <w:rsid w:val="00F17C25"/>
    <w:rsid w:val="00F32C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A2E2B"/>
  <w15:docId w15:val="{49C39D03-76A4-4145-929D-6E6C51FA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pt-PT"/>
    </w:rPr>
  </w:style>
  <w:style w:type="paragraph" w:styleId="Ttulo1">
    <w:name w:val="heading 1"/>
    <w:basedOn w:val="Normal"/>
    <w:uiPriority w:val="9"/>
    <w:qFormat/>
    <w:pPr>
      <w:ind w:left="441"/>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spacing w:before="22"/>
      <w:ind w:left="1161" w:hanging="361"/>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CF26FA"/>
    <w:pPr>
      <w:tabs>
        <w:tab w:val="center" w:pos="4252"/>
        <w:tab w:val="right" w:pos="8504"/>
      </w:tabs>
    </w:pPr>
  </w:style>
  <w:style w:type="character" w:customStyle="1" w:styleId="CabealhoChar">
    <w:name w:val="Cabeçalho Char"/>
    <w:basedOn w:val="Fontepargpadro"/>
    <w:link w:val="Cabealho"/>
    <w:uiPriority w:val="99"/>
    <w:rsid w:val="00CF26FA"/>
    <w:rPr>
      <w:rFonts w:ascii="Calibri" w:eastAsia="Calibri" w:hAnsi="Calibri" w:cs="Calibri"/>
      <w:lang w:val="pt-PT"/>
    </w:rPr>
  </w:style>
  <w:style w:type="paragraph" w:styleId="Rodap">
    <w:name w:val="footer"/>
    <w:basedOn w:val="Normal"/>
    <w:link w:val="RodapChar"/>
    <w:uiPriority w:val="99"/>
    <w:unhideWhenUsed/>
    <w:rsid w:val="00CF26FA"/>
    <w:pPr>
      <w:tabs>
        <w:tab w:val="center" w:pos="4252"/>
        <w:tab w:val="right" w:pos="8504"/>
      </w:tabs>
    </w:pPr>
  </w:style>
  <w:style w:type="character" w:customStyle="1" w:styleId="RodapChar">
    <w:name w:val="Rodapé Char"/>
    <w:basedOn w:val="Fontepargpadro"/>
    <w:link w:val="Rodap"/>
    <w:uiPriority w:val="99"/>
    <w:rsid w:val="00CF26FA"/>
    <w:rPr>
      <w:rFonts w:ascii="Calibri" w:eastAsia="Calibri" w:hAnsi="Calibri" w:cs="Calibri"/>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Pages>
  <Words>1098</Words>
  <Characters>5932</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Vigilância Sanitária Laguna</cp:lastModifiedBy>
  <cp:revision>4</cp:revision>
  <cp:lastPrinted>2021-10-27T14:47:00Z</cp:lastPrinted>
  <dcterms:created xsi:type="dcterms:W3CDTF">2021-10-27T14:46:00Z</dcterms:created>
  <dcterms:modified xsi:type="dcterms:W3CDTF">2021-10-27T15:20:00Z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PDFium</vt:lpwstr>
  </property>
  <property fmtid="{D5CDD505-2E9C-101B-9397-08002B2CF9AE}" pid="4" name="LastSaved">
    <vt:filetime>2021-07-13T00:00:00Z</vt:filetime>
  </property>
</Properties>
</file>