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80" w:rsidRDefault="00B24510">
      <w:pPr>
        <w:pStyle w:val="Ttulo1"/>
        <w:ind w:left="2306"/>
        <w:jc w:val="left"/>
      </w:pPr>
      <w:r>
        <w:t>MUNICÍPIODELAGUNA–SANTACATARINA</w:t>
      </w:r>
    </w:p>
    <w:p w:rsidR="006E7980" w:rsidRDefault="00B24510">
      <w:pPr>
        <w:pStyle w:val="Corpodetexto"/>
        <w:ind w:left="1408" w:right="1084" w:firstLine="504"/>
      </w:pPr>
      <w:r>
        <w:t>SECRETARIA MUNICIPAL DE PESCA E AGRICULTURA</w:t>
      </w:r>
      <w:bookmarkStart w:id="0" w:name="_GoBack"/>
      <w:r>
        <w:t>EDITALDECHAMAMENTOPÚBLICONº003/2022-PML/SEPAGRI</w:t>
      </w:r>
    </w:p>
    <w:bookmarkEnd w:id="0"/>
    <w:p w:rsidR="006E7980" w:rsidRDefault="006E7980">
      <w:pPr>
        <w:pStyle w:val="Corpodetexto"/>
      </w:pPr>
    </w:p>
    <w:p w:rsidR="006E7980" w:rsidRDefault="00B24510">
      <w:pPr>
        <w:pStyle w:val="Ttulo1"/>
        <w:ind w:left="3660" w:right="133"/>
      </w:pPr>
      <w:r>
        <w:t>SELEÇÃODECUIDADORESEPROTETORESINDEPENDENTES, PARA O RECEBIMENTO MENSALDE RAÇÃO SECA, PELA GERÊNCIA DE BEM-ESTARANIMAL DA PREFEITURA DE LAGUNA, DESTINADOAOATENDIMENTODEGATOSACOLHIDOSDOESTADO DE ABANDONO, MANTIDOS EM ABRIGOSVOLUNTÁRIOSOULOCAISAPROPRIADOS,NOSTERMOSDALEI MUNICIPALNº 2.209/2021.</w:t>
      </w:r>
    </w:p>
    <w:p w:rsidR="006E7980" w:rsidRDefault="006E7980">
      <w:pPr>
        <w:pStyle w:val="Corpodetexto"/>
        <w:spacing w:before="5"/>
        <w:rPr>
          <w:b/>
          <w:sz w:val="23"/>
        </w:rPr>
      </w:pPr>
    </w:p>
    <w:p w:rsidR="006E7980" w:rsidRDefault="00B24510">
      <w:pPr>
        <w:pStyle w:val="Corpodetexto"/>
        <w:ind w:left="115" w:right="136"/>
        <w:jc w:val="both"/>
        <w:rPr>
          <w:b/>
        </w:rPr>
      </w:pPr>
      <w:r>
        <w:t>CONSIDERANDOquenoúltimoeditaldechamamentopúblicoparacredenciamentodecuidadores e protetores de animais no Programa Banco de Rações foram credenciados apenascuidadores de cães, não tendo sido contemplado nenhum responsável pelo acolhimento de gatos, e,ainda, o aumento da busca, pelos protetores de felinos, em cadastrarem-se no referido programa, o</w:t>
      </w:r>
      <w:r>
        <w:rPr>
          <w:b/>
        </w:rPr>
        <w:t>MUNICÍPIODELAGUNA</w:t>
      </w:r>
      <w:r>
        <w:t>,porintermédioda</w:t>
      </w:r>
      <w:r>
        <w:rPr>
          <w:b/>
        </w:rPr>
        <w:t>SECRETARIAMUNICIPALDEPESCAE</w:t>
      </w:r>
    </w:p>
    <w:p w:rsidR="006E7980" w:rsidRDefault="00B24510">
      <w:pPr>
        <w:spacing w:before="1"/>
        <w:ind w:left="115" w:right="130"/>
        <w:jc w:val="both"/>
        <w:rPr>
          <w:sz w:val="24"/>
        </w:rPr>
      </w:pPr>
      <w:r>
        <w:rPr>
          <w:b/>
          <w:sz w:val="24"/>
        </w:rPr>
        <w:t>AGRICULTURA - SEPAGRI</w:t>
      </w:r>
      <w:r>
        <w:rPr>
          <w:sz w:val="24"/>
        </w:rPr>
        <w:t>, com fundamento na Lei Complementar Municipal nº 340/2017, naLeiMunicipalnº2.209/2021enoDecretonº6.525/2021,tornapúblico,paraconhecimentodetodososinteressados,opresenteeditalde</w:t>
      </w:r>
      <w:r>
        <w:rPr>
          <w:b/>
          <w:sz w:val="24"/>
        </w:rPr>
        <w:t>credenciamentoparaaseleçãodecuidadoreseprotetores independentes que acolham gatos em estado de abandono no município de Laguna</w:t>
      </w:r>
      <w:r>
        <w:rPr>
          <w:sz w:val="24"/>
        </w:rPr>
        <w:t>,os quais receberão ração seca mensalmente, por meio da Gerência de Bem-estar Animal, para amanutençãodosanimaisacolhidosemabrigosvoluntáriosouemlocal apropriado.</w:t>
      </w:r>
    </w:p>
    <w:p w:rsidR="006E7980" w:rsidRDefault="006E7980">
      <w:pPr>
        <w:pStyle w:val="Corpodetexto"/>
        <w:spacing w:before="3"/>
        <w:rPr>
          <w:sz w:val="31"/>
        </w:rPr>
      </w:pPr>
    </w:p>
    <w:p w:rsidR="006E7980" w:rsidRDefault="00B24510">
      <w:pPr>
        <w:pStyle w:val="Ttulo1"/>
        <w:numPr>
          <w:ilvl w:val="0"/>
          <w:numId w:val="1"/>
        </w:numPr>
        <w:tabs>
          <w:tab w:val="left" w:pos="356"/>
        </w:tabs>
        <w:ind w:hanging="241"/>
        <w:jc w:val="both"/>
      </w:pPr>
      <w:r>
        <w:t>FINALIDADEDOCHAMAMENTOPÚBLICO:</w:t>
      </w:r>
    </w:p>
    <w:p w:rsidR="006E7980" w:rsidRDefault="00B24510">
      <w:pPr>
        <w:pStyle w:val="PargrafodaLista"/>
        <w:numPr>
          <w:ilvl w:val="1"/>
          <w:numId w:val="1"/>
        </w:numPr>
        <w:tabs>
          <w:tab w:val="left" w:pos="560"/>
        </w:tabs>
        <w:ind w:left="115" w:right="131" w:firstLine="0"/>
        <w:jc w:val="both"/>
        <w:rPr>
          <w:sz w:val="24"/>
        </w:rPr>
      </w:pPr>
      <w:r>
        <w:rPr>
          <w:sz w:val="24"/>
        </w:rPr>
        <w:t>Aseleçãodeprotetoresecuidadoresindependentesqueacolham</w:t>
      </w:r>
      <w:r>
        <w:rPr>
          <w:b/>
          <w:sz w:val="24"/>
        </w:rPr>
        <w:t xml:space="preserve">gatosemestadodeabandono, </w:t>
      </w:r>
      <w:r>
        <w:rPr>
          <w:sz w:val="24"/>
        </w:rPr>
        <w:t>mantendo-os em abrigos voluntários ou em local apropriado, para recebimento de raçãoseca mensalmente, por meio da Gerência de Bem-estar Animal, vinculada à Secretaria Municipal dePescaeAgricultura.</w:t>
      </w:r>
    </w:p>
    <w:p w:rsidR="006E7980" w:rsidRDefault="00B24510">
      <w:pPr>
        <w:pStyle w:val="PargrafodaLista"/>
        <w:numPr>
          <w:ilvl w:val="2"/>
          <w:numId w:val="1"/>
        </w:numPr>
        <w:tabs>
          <w:tab w:val="left" w:pos="660"/>
        </w:tabs>
        <w:ind w:left="115" w:right="137" w:firstLine="0"/>
        <w:jc w:val="both"/>
        <w:rPr>
          <w:sz w:val="24"/>
        </w:rPr>
      </w:pPr>
      <w:r>
        <w:rPr>
          <w:sz w:val="24"/>
        </w:rPr>
        <w:t>A quantidade de ração distribuída aos beneficiários poderá variar conforme disponibilidade daGerência deBem-estarAnimal.</w:t>
      </w:r>
    </w:p>
    <w:p w:rsidR="006E7980" w:rsidRDefault="00B24510">
      <w:pPr>
        <w:pStyle w:val="PargrafodaLista"/>
        <w:numPr>
          <w:ilvl w:val="2"/>
          <w:numId w:val="1"/>
        </w:numPr>
        <w:tabs>
          <w:tab w:val="left" w:pos="684"/>
        </w:tabs>
        <w:ind w:left="115" w:right="133" w:firstLine="0"/>
        <w:jc w:val="both"/>
        <w:rPr>
          <w:sz w:val="24"/>
        </w:rPr>
      </w:pPr>
      <w:r>
        <w:rPr>
          <w:sz w:val="24"/>
        </w:rPr>
        <w:t>Em caso da quantidadede beneficiários selecionadosser superior à quantidadede raçãodequedispõeamunicipalidadeparadoação,aGerênciadeBem-estarAnimalselecionaráosbeneficiáriosmensalmente,por intermédiodesorteio.</w:t>
      </w:r>
    </w:p>
    <w:p w:rsidR="006E7980" w:rsidRDefault="006E7980">
      <w:pPr>
        <w:pStyle w:val="Corpodetexto"/>
        <w:spacing w:before="4"/>
        <w:rPr>
          <w:sz w:val="31"/>
        </w:rPr>
      </w:pPr>
    </w:p>
    <w:p w:rsidR="006E7980" w:rsidRDefault="00B24510">
      <w:pPr>
        <w:pStyle w:val="Ttulo1"/>
        <w:numPr>
          <w:ilvl w:val="0"/>
          <w:numId w:val="1"/>
        </w:numPr>
        <w:tabs>
          <w:tab w:val="left" w:pos="356"/>
        </w:tabs>
        <w:ind w:hanging="241"/>
        <w:jc w:val="both"/>
      </w:pPr>
      <w:r>
        <w:t>DASCONDIÇÕESGERAISDEPARTICIPAÇÃO:</w:t>
      </w:r>
    </w:p>
    <w:p w:rsidR="006E7980" w:rsidRDefault="00B24510">
      <w:pPr>
        <w:pStyle w:val="PargrafodaLista"/>
        <w:numPr>
          <w:ilvl w:val="1"/>
          <w:numId w:val="1"/>
        </w:numPr>
        <w:tabs>
          <w:tab w:val="left" w:pos="492"/>
        </w:tabs>
        <w:ind w:left="115" w:right="135" w:firstLine="0"/>
        <w:jc w:val="both"/>
        <w:rPr>
          <w:sz w:val="24"/>
        </w:rPr>
      </w:pPr>
      <w:r>
        <w:rPr>
          <w:sz w:val="24"/>
        </w:rPr>
        <w:t xml:space="preserve">Somente poderão participar deste chamamento público, protetores e cuidadores independentes,que </w:t>
      </w:r>
      <w:r>
        <w:rPr>
          <w:b/>
          <w:sz w:val="24"/>
        </w:rPr>
        <w:t>acolham gatos em estado de abandono</w:t>
      </w:r>
      <w:r>
        <w:rPr>
          <w:sz w:val="24"/>
        </w:rPr>
        <w:t xml:space="preserve">, mantendo-os em abrigos voluntários ou em localapropriado, atuantes no Município de Laguna, que desempenhem atividade voluntária </w:t>
      </w:r>
      <w:r>
        <w:rPr>
          <w:sz w:val="24"/>
        </w:rPr>
        <w:lastRenderedPageBreak/>
        <w:t>com essesanimais.</w:t>
      </w:r>
    </w:p>
    <w:p w:rsidR="006E7980" w:rsidRDefault="006E7980">
      <w:pPr>
        <w:jc w:val="both"/>
        <w:rPr>
          <w:sz w:val="24"/>
        </w:rPr>
        <w:sectPr w:rsidR="006E7980">
          <w:headerReference w:type="default" r:id="rId7"/>
          <w:footerReference w:type="default" r:id="rId8"/>
          <w:type w:val="continuous"/>
          <w:pgSz w:w="11910" w:h="16840"/>
          <w:pgMar w:top="1920" w:right="1000" w:bottom="2420" w:left="1020" w:header="0" w:footer="2230" w:gutter="0"/>
          <w:pgNumType w:start="1"/>
          <w:cols w:space="720"/>
        </w:sectPr>
      </w:pPr>
    </w:p>
    <w:p w:rsidR="006E7980" w:rsidRDefault="00B24510">
      <w:pPr>
        <w:pStyle w:val="PargrafodaLista"/>
        <w:numPr>
          <w:ilvl w:val="2"/>
          <w:numId w:val="1"/>
        </w:numPr>
        <w:tabs>
          <w:tab w:val="left" w:pos="706"/>
        </w:tabs>
        <w:spacing w:before="0"/>
        <w:ind w:left="115" w:right="143" w:firstLine="0"/>
        <w:jc w:val="both"/>
        <w:rPr>
          <w:sz w:val="24"/>
        </w:rPr>
      </w:pPr>
      <w:r>
        <w:rPr>
          <w:sz w:val="24"/>
        </w:rPr>
        <w:lastRenderedPageBreak/>
        <w:t>As condições dos abrigos e demais locais utilizados para acolhimento dos animais serãoavaliadaspelaGerência deBem-estar Animalmediantevistoria.</w:t>
      </w:r>
    </w:p>
    <w:p w:rsidR="006E7980" w:rsidRDefault="00B24510">
      <w:pPr>
        <w:pStyle w:val="PargrafodaLista"/>
        <w:numPr>
          <w:ilvl w:val="2"/>
          <w:numId w:val="1"/>
        </w:numPr>
        <w:tabs>
          <w:tab w:val="left" w:pos="678"/>
        </w:tabs>
        <w:ind w:left="115" w:right="133" w:firstLine="0"/>
        <w:jc w:val="both"/>
        <w:rPr>
          <w:sz w:val="24"/>
        </w:rPr>
      </w:pPr>
      <w:r>
        <w:rPr>
          <w:sz w:val="24"/>
        </w:rPr>
        <w:t>Protetores e cuidadores independentes que acolham menos de 10 (dez) animais não poderãoserbeneficiadospelasdoações,nostermosdoinciso I,doart. 1ºdoDecreto nº6.525/2021.</w:t>
      </w:r>
    </w:p>
    <w:p w:rsidR="006E7980" w:rsidRDefault="006E7980">
      <w:pPr>
        <w:pStyle w:val="Corpodetexto"/>
        <w:spacing w:before="3"/>
        <w:rPr>
          <w:sz w:val="31"/>
        </w:rPr>
      </w:pPr>
    </w:p>
    <w:p w:rsidR="006E7980" w:rsidRDefault="00B24510">
      <w:pPr>
        <w:pStyle w:val="Ttulo1"/>
        <w:numPr>
          <w:ilvl w:val="0"/>
          <w:numId w:val="1"/>
        </w:numPr>
        <w:tabs>
          <w:tab w:val="left" w:pos="356"/>
        </w:tabs>
        <w:ind w:hanging="241"/>
        <w:jc w:val="both"/>
      </w:pPr>
      <w:r>
        <w:t>PROCEDIMENTOSPARAINSCRIÇÃO:</w:t>
      </w:r>
    </w:p>
    <w:p w:rsidR="006E7980" w:rsidRDefault="00B24510">
      <w:pPr>
        <w:pStyle w:val="PargrafodaLista"/>
        <w:numPr>
          <w:ilvl w:val="1"/>
          <w:numId w:val="1"/>
        </w:numPr>
        <w:tabs>
          <w:tab w:val="left" w:pos="492"/>
        </w:tabs>
        <w:ind w:left="115" w:right="132" w:firstLine="0"/>
        <w:jc w:val="both"/>
        <w:rPr>
          <w:b/>
          <w:sz w:val="24"/>
        </w:rPr>
      </w:pPr>
      <w:r>
        <w:rPr>
          <w:b/>
          <w:sz w:val="24"/>
        </w:rPr>
        <w:t>INSCRIÇÃO</w:t>
      </w:r>
      <w:r>
        <w:rPr>
          <w:sz w:val="24"/>
        </w:rPr>
        <w:t xml:space="preserve">: Os interessados em participar deste Chamamento Público, deverão apresentar adocumentação solicitada no item 3.1.1, em envelope devidamente identificado, juntamente com odocumento constante no anexo I deste edital, preenchido, junto à SEPAGRI, na Avenida ColomboMachado Salles, nº 145, próximo à Rodoviária – Centro, no Centro Administrativo Tordesilhas, 2ºandar, dos </w:t>
      </w:r>
      <w:r>
        <w:rPr>
          <w:b/>
          <w:sz w:val="24"/>
        </w:rPr>
        <w:t>dias 16 à 25 de novembro de 2022, no horário de atendimento, das 13:00 horas às19:00 horas.</w:t>
      </w:r>
    </w:p>
    <w:p w:rsidR="006E7980" w:rsidRDefault="00B24510">
      <w:pPr>
        <w:pStyle w:val="PargrafodaLista"/>
        <w:numPr>
          <w:ilvl w:val="2"/>
          <w:numId w:val="1"/>
        </w:numPr>
        <w:tabs>
          <w:tab w:val="left" w:pos="678"/>
        </w:tabs>
        <w:ind w:left="115" w:right="129" w:firstLine="0"/>
        <w:jc w:val="both"/>
        <w:rPr>
          <w:sz w:val="24"/>
        </w:rPr>
      </w:pPr>
      <w:r>
        <w:rPr>
          <w:sz w:val="24"/>
        </w:rPr>
        <w:t>Os protetores e cuidadores independentes deverão apresentar a seguinte documentação, comcópias, para realizar a inscrição: CPF, RG e comprovante de residência, além de informar o númerode telefone,e-maile quantidadedeanimaisabrigados.</w:t>
      </w:r>
    </w:p>
    <w:p w:rsidR="006E7980" w:rsidRDefault="00B24510">
      <w:pPr>
        <w:pStyle w:val="PargrafodaLista"/>
        <w:numPr>
          <w:ilvl w:val="1"/>
          <w:numId w:val="1"/>
        </w:numPr>
        <w:tabs>
          <w:tab w:val="left" w:pos="476"/>
        </w:tabs>
        <w:ind w:left="476" w:hanging="361"/>
        <w:jc w:val="both"/>
        <w:rPr>
          <w:sz w:val="24"/>
        </w:rPr>
      </w:pPr>
      <w:r>
        <w:rPr>
          <w:sz w:val="24"/>
        </w:rPr>
        <w:t>Adocumentação seráobjetodeanálisepelaSEPAGRI.</w:t>
      </w:r>
    </w:p>
    <w:p w:rsidR="006E7980" w:rsidRDefault="00B24510">
      <w:pPr>
        <w:pStyle w:val="PargrafodaLista"/>
        <w:numPr>
          <w:ilvl w:val="1"/>
          <w:numId w:val="1"/>
        </w:numPr>
        <w:tabs>
          <w:tab w:val="left" w:pos="572"/>
        </w:tabs>
        <w:spacing w:before="201"/>
        <w:ind w:left="115" w:right="134" w:firstLine="0"/>
        <w:jc w:val="both"/>
        <w:rPr>
          <w:sz w:val="24"/>
        </w:rPr>
      </w:pPr>
      <w:r>
        <w:rPr>
          <w:sz w:val="24"/>
        </w:rPr>
        <w:t>Osprotetoresecuidadoresindependentesselecionadosserãocomunicadosporcontatotelefônico,devendo comparecernaSEPAGRIematé2(dois)diasúteis acontardaconvocação.</w:t>
      </w:r>
    </w:p>
    <w:p w:rsidR="006E7980" w:rsidRDefault="00B24510">
      <w:pPr>
        <w:pStyle w:val="PargrafodaLista"/>
        <w:numPr>
          <w:ilvl w:val="1"/>
          <w:numId w:val="1"/>
        </w:numPr>
        <w:tabs>
          <w:tab w:val="left" w:pos="492"/>
        </w:tabs>
        <w:ind w:left="115" w:right="139" w:firstLine="0"/>
        <w:jc w:val="both"/>
        <w:rPr>
          <w:sz w:val="24"/>
        </w:rPr>
      </w:pPr>
      <w:r>
        <w:rPr>
          <w:sz w:val="24"/>
        </w:rPr>
        <w:t>Para a comprovação da quantidade de animais acolhidos, a gerência de Bem-estar Animal farávisitaçãonosendereços indicados pelosbeneficiários erealizaráaidentificaçãodosanimais.</w:t>
      </w:r>
    </w:p>
    <w:p w:rsidR="006E7980" w:rsidRDefault="00B24510">
      <w:pPr>
        <w:pStyle w:val="PargrafodaLista"/>
        <w:numPr>
          <w:ilvl w:val="1"/>
          <w:numId w:val="1"/>
        </w:numPr>
        <w:tabs>
          <w:tab w:val="left" w:pos="550"/>
        </w:tabs>
        <w:ind w:left="115" w:right="132" w:firstLine="0"/>
        <w:jc w:val="both"/>
        <w:rPr>
          <w:sz w:val="24"/>
        </w:rPr>
      </w:pPr>
      <w:r>
        <w:rPr>
          <w:sz w:val="24"/>
        </w:rPr>
        <w:t>Pararetirararação,osprotetoresecuidadoresindependentesdeverãoassinartermoderecebimento, no qual constaráaquantidade deraçãoretiradapor mês.</w:t>
      </w:r>
    </w:p>
    <w:p w:rsidR="006E7980" w:rsidRDefault="00B24510">
      <w:pPr>
        <w:pStyle w:val="PargrafodaLista"/>
        <w:numPr>
          <w:ilvl w:val="1"/>
          <w:numId w:val="1"/>
        </w:numPr>
        <w:tabs>
          <w:tab w:val="left" w:pos="494"/>
        </w:tabs>
        <w:ind w:left="115" w:right="134" w:firstLine="0"/>
        <w:jc w:val="both"/>
        <w:rPr>
          <w:sz w:val="24"/>
        </w:rPr>
      </w:pPr>
      <w:r>
        <w:rPr>
          <w:sz w:val="24"/>
        </w:rPr>
        <w:t>Nos termos do § 1º da Lei nº 2.209/2021, os beneficiários deverão informar quinzenalmente onúmero deanimaisatendidoscomasdoações.</w:t>
      </w:r>
    </w:p>
    <w:p w:rsidR="006E7980" w:rsidRDefault="00B24510">
      <w:pPr>
        <w:pStyle w:val="PargrafodaLista"/>
        <w:numPr>
          <w:ilvl w:val="1"/>
          <w:numId w:val="1"/>
        </w:numPr>
        <w:tabs>
          <w:tab w:val="left" w:pos="484"/>
        </w:tabs>
        <w:ind w:left="115" w:right="133" w:firstLine="0"/>
        <w:jc w:val="both"/>
        <w:rPr>
          <w:sz w:val="24"/>
        </w:rPr>
      </w:pPr>
      <w:r>
        <w:rPr>
          <w:sz w:val="24"/>
        </w:rPr>
        <w:t>Nos termos do art. 3º da Lei nº 2.209/2021, é vedada a comercialização pelos beneficiários, dosprodutosrecebidosemdoação.</w:t>
      </w:r>
    </w:p>
    <w:p w:rsidR="006E7980" w:rsidRDefault="006E7980">
      <w:pPr>
        <w:pStyle w:val="Corpodetexto"/>
        <w:rPr>
          <w:sz w:val="26"/>
        </w:rPr>
      </w:pPr>
    </w:p>
    <w:p w:rsidR="006E7980" w:rsidRDefault="006E7980">
      <w:pPr>
        <w:pStyle w:val="Corpodetexto"/>
        <w:spacing w:before="9"/>
        <w:rPr>
          <w:sz w:val="32"/>
        </w:rPr>
      </w:pPr>
    </w:p>
    <w:p w:rsidR="006E7980" w:rsidRDefault="00B24510">
      <w:pPr>
        <w:pStyle w:val="Corpodetexto"/>
        <w:ind w:left="6110"/>
      </w:pPr>
      <w:r>
        <w:t>Laguna/SC,11denovembro de2021.</w:t>
      </w:r>
    </w:p>
    <w:p w:rsidR="006E7980" w:rsidRDefault="006E7980">
      <w:pPr>
        <w:pStyle w:val="Corpodetexto"/>
        <w:rPr>
          <w:sz w:val="26"/>
        </w:rPr>
      </w:pPr>
    </w:p>
    <w:p w:rsidR="006E7980" w:rsidRDefault="006E7980">
      <w:pPr>
        <w:pStyle w:val="Corpodetexto"/>
        <w:rPr>
          <w:sz w:val="26"/>
        </w:rPr>
      </w:pPr>
    </w:p>
    <w:p w:rsidR="006E7980" w:rsidRDefault="006E7980">
      <w:pPr>
        <w:pStyle w:val="Corpodetexto"/>
        <w:rPr>
          <w:sz w:val="26"/>
        </w:rPr>
      </w:pPr>
    </w:p>
    <w:p w:rsidR="006E7980" w:rsidRDefault="006E7980">
      <w:pPr>
        <w:pStyle w:val="Corpodetexto"/>
        <w:rPr>
          <w:sz w:val="27"/>
        </w:rPr>
      </w:pPr>
    </w:p>
    <w:p w:rsidR="006E7980" w:rsidRDefault="00B24510">
      <w:pPr>
        <w:pStyle w:val="Ttulo1"/>
        <w:ind w:right="15"/>
        <w:jc w:val="center"/>
      </w:pPr>
      <w:r>
        <w:t>DenerVieiraNascimento</w:t>
      </w:r>
    </w:p>
    <w:p w:rsidR="006E7980" w:rsidRDefault="00B24510">
      <w:pPr>
        <w:pStyle w:val="Corpodetexto"/>
        <w:ind w:left="2801" w:right="2815"/>
        <w:jc w:val="center"/>
      </w:pPr>
      <w:r>
        <w:t>SecretárioMunicipaldePescaeAgricultura</w:t>
      </w:r>
    </w:p>
    <w:p w:rsidR="006E7980" w:rsidRDefault="006E7980">
      <w:pPr>
        <w:jc w:val="center"/>
        <w:sectPr w:rsidR="006E7980">
          <w:pgSz w:w="11910" w:h="16840"/>
          <w:pgMar w:top="1920" w:right="1000" w:bottom="2420" w:left="1020" w:header="0" w:footer="2230" w:gutter="0"/>
          <w:cols w:space="720"/>
        </w:sectPr>
      </w:pPr>
    </w:p>
    <w:p w:rsidR="006E7980" w:rsidRDefault="006E7980">
      <w:pPr>
        <w:pStyle w:val="Corpodetexto"/>
        <w:rPr>
          <w:sz w:val="20"/>
        </w:rPr>
      </w:pPr>
    </w:p>
    <w:p w:rsidR="006E7980" w:rsidRDefault="006E7980">
      <w:pPr>
        <w:pStyle w:val="Corpodetexto"/>
        <w:rPr>
          <w:sz w:val="20"/>
        </w:rPr>
      </w:pPr>
    </w:p>
    <w:p w:rsidR="006E7980" w:rsidRDefault="006E7980">
      <w:pPr>
        <w:pStyle w:val="Corpodetexto"/>
        <w:rPr>
          <w:sz w:val="20"/>
        </w:rPr>
      </w:pPr>
    </w:p>
    <w:p w:rsidR="006E7980" w:rsidRDefault="006E7980">
      <w:pPr>
        <w:pStyle w:val="Corpodetexto"/>
        <w:spacing w:before="3"/>
        <w:rPr>
          <w:sz w:val="22"/>
        </w:rPr>
      </w:pPr>
    </w:p>
    <w:p w:rsidR="006E7980" w:rsidRDefault="00B24510">
      <w:pPr>
        <w:pStyle w:val="Ttulo1"/>
        <w:ind w:right="13"/>
        <w:jc w:val="center"/>
      </w:pPr>
      <w:r>
        <w:t>AnexoI</w:t>
      </w:r>
    </w:p>
    <w:p w:rsidR="006E7980" w:rsidRDefault="006E7980">
      <w:pPr>
        <w:pStyle w:val="Corpodetexto"/>
        <w:rPr>
          <w:b/>
          <w:sz w:val="26"/>
        </w:rPr>
      </w:pPr>
    </w:p>
    <w:p w:rsidR="006E7980" w:rsidRDefault="006E7980">
      <w:pPr>
        <w:pStyle w:val="Corpodetexto"/>
        <w:rPr>
          <w:b/>
          <w:sz w:val="26"/>
        </w:rPr>
      </w:pPr>
    </w:p>
    <w:p w:rsidR="006E7980" w:rsidRDefault="00B24510">
      <w:pPr>
        <w:tabs>
          <w:tab w:val="left" w:pos="9594"/>
        </w:tabs>
        <w:spacing w:before="216"/>
        <w:ind w:right="57"/>
        <w:jc w:val="center"/>
        <w:rPr>
          <w:sz w:val="24"/>
        </w:rPr>
      </w:pPr>
      <w:r>
        <w:rPr>
          <w:b/>
          <w:sz w:val="24"/>
        </w:rPr>
        <w:t>NOMEDOTUTOR:</w:t>
      </w:r>
      <w:r>
        <w:rPr>
          <w:sz w:val="24"/>
          <w:u w:val="single"/>
        </w:rPr>
        <w:tab/>
      </w:r>
    </w:p>
    <w:p w:rsidR="006E7980" w:rsidRDefault="006E7980">
      <w:pPr>
        <w:pStyle w:val="Corpodetexto"/>
        <w:spacing w:before="6"/>
        <w:rPr>
          <w:sz w:val="21"/>
        </w:rPr>
      </w:pPr>
    </w:p>
    <w:p w:rsidR="006E7980" w:rsidRDefault="00B24510">
      <w:pPr>
        <w:pStyle w:val="Corpodetexto"/>
        <w:tabs>
          <w:tab w:val="left" w:pos="9695"/>
        </w:tabs>
        <w:spacing w:before="90"/>
        <w:ind w:left="115"/>
      </w:pPr>
      <w:r>
        <w:t>DATADENASCIMENTO:</w:t>
      </w:r>
      <w:r>
        <w:rPr>
          <w:u w:val="single"/>
        </w:rPr>
        <w:tab/>
      </w:r>
    </w:p>
    <w:p w:rsidR="006E7980" w:rsidRDefault="006E7980">
      <w:pPr>
        <w:pStyle w:val="Corpodetexto"/>
        <w:spacing w:before="7"/>
        <w:rPr>
          <w:sz w:val="21"/>
        </w:rPr>
      </w:pPr>
    </w:p>
    <w:p w:rsidR="006E7980" w:rsidRDefault="00B24510">
      <w:pPr>
        <w:pStyle w:val="Corpodetexto"/>
        <w:tabs>
          <w:tab w:val="left" w:pos="9723"/>
        </w:tabs>
        <w:spacing w:before="90"/>
        <w:ind w:left="115"/>
      </w:pPr>
      <w:r>
        <w:t>CPF:</w:t>
      </w:r>
      <w:r>
        <w:rPr>
          <w:u w:val="single"/>
        </w:rPr>
        <w:tab/>
      </w:r>
    </w:p>
    <w:p w:rsidR="006E7980" w:rsidRDefault="006E7980">
      <w:pPr>
        <w:pStyle w:val="Corpodetexto"/>
        <w:spacing w:before="6"/>
        <w:rPr>
          <w:sz w:val="21"/>
        </w:rPr>
      </w:pPr>
    </w:p>
    <w:p w:rsidR="006E7980" w:rsidRDefault="00B24510">
      <w:pPr>
        <w:pStyle w:val="Corpodetexto"/>
        <w:tabs>
          <w:tab w:val="left" w:pos="9750"/>
        </w:tabs>
        <w:spacing w:before="90"/>
        <w:ind w:left="115"/>
      </w:pPr>
      <w:r>
        <w:t>RG:</w:t>
      </w:r>
      <w:r>
        <w:rPr>
          <w:u w:val="single"/>
        </w:rPr>
        <w:tab/>
      </w:r>
    </w:p>
    <w:p w:rsidR="006E7980" w:rsidRDefault="006E7980">
      <w:pPr>
        <w:pStyle w:val="Corpodetexto"/>
        <w:spacing w:before="7"/>
        <w:rPr>
          <w:sz w:val="21"/>
        </w:rPr>
      </w:pPr>
    </w:p>
    <w:p w:rsidR="006E7980" w:rsidRDefault="00B24510">
      <w:pPr>
        <w:pStyle w:val="Corpodetexto"/>
        <w:tabs>
          <w:tab w:val="left" w:pos="9727"/>
        </w:tabs>
        <w:spacing w:before="90"/>
        <w:ind w:left="115"/>
      </w:pPr>
      <w:r>
        <w:t>TELEFONE:</w:t>
      </w:r>
      <w:r>
        <w:rPr>
          <w:u w:val="single"/>
        </w:rPr>
        <w:tab/>
      </w:r>
    </w:p>
    <w:p w:rsidR="006E7980" w:rsidRDefault="006E7980">
      <w:pPr>
        <w:pStyle w:val="Corpodetexto"/>
        <w:spacing w:before="7"/>
        <w:rPr>
          <w:sz w:val="21"/>
        </w:rPr>
      </w:pPr>
    </w:p>
    <w:p w:rsidR="006E7980" w:rsidRDefault="00B24510">
      <w:pPr>
        <w:pStyle w:val="Corpodetexto"/>
        <w:tabs>
          <w:tab w:val="left" w:pos="9737"/>
        </w:tabs>
        <w:spacing w:before="90"/>
        <w:ind w:left="115"/>
      </w:pPr>
      <w:r>
        <w:t>ENDEREÇO:</w:t>
      </w:r>
      <w:r>
        <w:rPr>
          <w:u w:val="single"/>
        </w:rPr>
        <w:tab/>
      </w:r>
    </w:p>
    <w:p w:rsidR="006E7980" w:rsidRDefault="006E7980">
      <w:pPr>
        <w:pStyle w:val="Corpodetexto"/>
        <w:spacing w:before="6"/>
        <w:rPr>
          <w:sz w:val="21"/>
        </w:rPr>
      </w:pPr>
    </w:p>
    <w:p w:rsidR="006E7980" w:rsidRDefault="00B24510">
      <w:pPr>
        <w:pStyle w:val="Corpodetexto"/>
        <w:tabs>
          <w:tab w:val="left" w:pos="9737"/>
        </w:tabs>
        <w:spacing w:before="90"/>
        <w:ind w:left="115"/>
      </w:pPr>
      <w:r>
        <w:t>CEP:</w:t>
      </w:r>
      <w:r>
        <w:rPr>
          <w:u w:val="single"/>
        </w:rPr>
        <w:tab/>
      </w:r>
    </w:p>
    <w:p w:rsidR="006E7980" w:rsidRDefault="006E7980">
      <w:pPr>
        <w:pStyle w:val="Corpodetexto"/>
        <w:spacing w:before="7"/>
        <w:rPr>
          <w:sz w:val="21"/>
        </w:rPr>
      </w:pPr>
    </w:p>
    <w:p w:rsidR="006E7980" w:rsidRDefault="00B24510">
      <w:pPr>
        <w:pStyle w:val="Corpodetexto"/>
        <w:tabs>
          <w:tab w:val="left" w:pos="9750"/>
        </w:tabs>
        <w:spacing w:before="90"/>
        <w:ind w:left="115"/>
      </w:pPr>
      <w:r>
        <w:t>PROFISSÃO:</w:t>
      </w:r>
      <w:r>
        <w:rPr>
          <w:u w:val="single"/>
        </w:rPr>
        <w:tab/>
      </w:r>
    </w:p>
    <w:p w:rsidR="006E7980" w:rsidRDefault="006E7980">
      <w:pPr>
        <w:pStyle w:val="Corpodetexto"/>
        <w:spacing w:before="6"/>
        <w:rPr>
          <w:sz w:val="21"/>
        </w:rPr>
      </w:pPr>
    </w:p>
    <w:p w:rsidR="006E7980" w:rsidRDefault="00B24510">
      <w:pPr>
        <w:pStyle w:val="Corpodetexto"/>
        <w:tabs>
          <w:tab w:val="left" w:pos="9778"/>
        </w:tabs>
        <w:spacing w:before="90"/>
        <w:ind w:left="115"/>
      </w:pPr>
      <w:r>
        <w:t>E-MAIL:</w:t>
      </w:r>
      <w:r>
        <w:rPr>
          <w:u w:val="single"/>
        </w:rPr>
        <w:tab/>
      </w:r>
    </w:p>
    <w:p w:rsidR="006E7980" w:rsidRDefault="006E7980">
      <w:pPr>
        <w:pStyle w:val="Corpodetexto"/>
        <w:rPr>
          <w:sz w:val="25"/>
        </w:rPr>
      </w:pPr>
    </w:p>
    <w:p w:rsidR="006E7980" w:rsidRDefault="00B24510">
      <w:pPr>
        <w:tabs>
          <w:tab w:val="left" w:pos="8403"/>
        </w:tabs>
        <w:spacing w:before="55"/>
        <w:ind w:left="115"/>
      </w:pPr>
      <w:r>
        <w:rPr>
          <w:rFonts w:ascii="Calibri" w:hAnsi="Calibri"/>
        </w:rPr>
        <w:t>NÚMERODEANIMAISABRIGADOS:</w:t>
      </w:r>
      <w:r>
        <w:rPr>
          <w:u w:val="single"/>
        </w:rPr>
        <w:tab/>
      </w:r>
    </w:p>
    <w:p w:rsidR="006E7980" w:rsidRDefault="00E07CD2">
      <w:pPr>
        <w:pStyle w:val="Corpodetexto"/>
        <w:spacing w:before="9"/>
      </w:pPr>
      <w:r w:rsidRPr="00E07CD2">
        <w:pict>
          <v:group id="_x0000_s1026" style="position:absolute;margin-left:56.75pt;margin-top:16.45pt;width:481.9pt;height:98.9pt;z-index:-251657216;mso-wrap-distance-left:0;mso-wrap-distance-right:0;mso-position-horizontal-relative:page" coordorigin="1135,329" coordsize="9638,1978">
            <v:shape id="_x0000_s1031" style="position:absolute;left:1135;top:328;width:9638;height:1978" coordorigin="1135,329" coordsize="9638,1978" o:spt="100" adj="0,,0" path="m1135,334r9638,m1135,2302r9638,m1140,329r,1978m10768,329r,1978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250;top:349;width:2572;height:266" filled="f" stroked="f">
              <v:textbox inset="0,0,0,0">
                <w:txbxContent>
                  <w:p w:rsidR="006E7980" w:rsidRDefault="00B2451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Documentosnecessários:</w:t>
                    </w:r>
                  </w:p>
                </w:txbxContent>
              </v:textbox>
            </v:shape>
            <v:shape id="_x0000_s1029" type="#_x0000_t202" style="position:absolute;left:1610;top:815;width:131;height:1283" filled="f" stroked="f">
              <v:textbox inset="0,0,0,0">
                <w:txbxContent>
                  <w:p w:rsidR="006E7980" w:rsidRDefault="00B24510">
                    <w:pPr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6E7980" w:rsidRDefault="00B24510">
                    <w:pPr>
                      <w:spacing w:before="200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  <w:p w:rsidR="006E7980" w:rsidRDefault="00B24510">
                    <w:pPr>
                      <w:spacing w:before="200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</w:t>
                    </w:r>
                  </w:p>
                </w:txbxContent>
              </v:textbox>
            </v:shape>
            <v:shape id="_x0000_s1028" type="#_x0000_t202" style="position:absolute;left:1970;top:843;width:419;height:266" filled="f" stroked="f">
              <v:textbox inset="0,0,0,0">
                <w:txbxContent>
                  <w:p w:rsidR="006E7980" w:rsidRDefault="00B2451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RG;</w:t>
                    </w:r>
                  </w:p>
                </w:txbxContent>
              </v:textbox>
            </v:shape>
            <v:shape id="_x0000_s1027" type="#_x0000_t202" style="position:absolute;left:1970;top:1337;width:2703;height:760" filled="f" stroked="f">
              <v:textbox inset="0,0,0,0">
                <w:txbxContent>
                  <w:p w:rsidR="006E7980" w:rsidRDefault="00B2451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CPF;</w:t>
                    </w:r>
                  </w:p>
                  <w:p w:rsidR="006E7980" w:rsidRDefault="00B24510">
                    <w:pPr>
                      <w:spacing w:before="2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Comprovantederesidência.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6E7980" w:rsidSect="00E07CD2">
      <w:pgSz w:w="11910" w:h="16840"/>
      <w:pgMar w:top="1920" w:right="1000" w:bottom="2420" w:left="1020" w:header="0" w:footer="22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904" w:rsidRDefault="00E83904">
      <w:r>
        <w:separator/>
      </w:r>
    </w:p>
  </w:endnote>
  <w:endnote w:type="continuationSeparator" w:id="1">
    <w:p w:rsidR="00E83904" w:rsidRDefault="00E83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80" w:rsidRDefault="00B2451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248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9149089</wp:posOffset>
          </wp:positionV>
          <wp:extent cx="7560309" cy="151892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309" cy="151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904" w:rsidRDefault="00E83904">
      <w:r>
        <w:separator/>
      </w:r>
    </w:p>
  </w:footnote>
  <w:footnote w:type="continuationSeparator" w:id="1">
    <w:p w:rsidR="00E83904" w:rsidRDefault="00E83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80" w:rsidRDefault="00B2451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24352" behindDoc="1" locked="0" layoutInCell="1" allowOverlap="1">
          <wp:simplePos x="0" y="0"/>
          <wp:positionH relativeFrom="page">
            <wp:posOffset>2793555</wp:posOffset>
          </wp:positionH>
          <wp:positionV relativeFrom="page">
            <wp:posOffset>9</wp:posOffset>
          </wp:positionV>
          <wp:extent cx="4708309" cy="12192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08309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C4D0D"/>
    <w:multiLevelType w:val="multilevel"/>
    <w:tmpl w:val="26EC8A7E"/>
    <w:lvl w:ilvl="0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376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6" w:hanging="3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76" w:hanging="3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35" w:hanging="3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3" w:hanging="3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2" w:hanging="3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0" w:hanging="3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9" w:hanging="37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E7980"/>
    <w:rsid w:val="00281ACC"/>
    <w:rsid w:val="003932BF"/>
    <w:rsid w:val="006E7980"/>
    <w:rsid w:val="00B24510"/>
    <w:rsid w:val="00E07CD2"/>
    <w:rsid w:val="00E83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7CD2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E07CD2"/>
    <w:pPr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C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07CD2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E07CD2"/>
    <w:pPr>
      <w:spacing w:before="200"/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rsid w:val="00E07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00"/>
      <w:ind w:left="11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Imprensa</cp:lastModifiedBy>
  <cp:revision>2</cp:revision>
  <dcterms:created xsi:type="dcterms:W3CDTF">2022-11-16T21:38:00Z</dcterms:created>
  <dcterms:modified xsi:type="dcterms:W3CDTF">2022-11-16T21:38:00Z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2022-11-11T00:00:00Z</vt:filetime>
  </property>
</Properties>
</file>