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 xml:space="preserve">JUSTIFICATIVA PARA </w:t>
      </w:r>
      <w:r w:rsidR="001B1947">
        <w:rPr>
          <w:rFonts w:ascii="Bookman Old Style" w:hAnsi="Bookman Old Style"/>
          <w:b/>
          <w:sz w:val="24"/>
          <w:szCs w:val="24"/>
        </w:rPr>
        <w:t xml:space="preserve">INEXIGIBILIDADE </w:t>
      </w:r>
      <w:r w:rsidRPr="00B86C11">
        <w:rPr>
          <w:rFonts w:ascii="Bookman Old Style" w:hAnsi="Bookman Old Style"/>
          <w:b/>
          <w:sz w:val="24"/>
          <w:szCs w:val="24"/>
        </w:rPr>
        <w:t>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320346" w:rsidRDefault="00320346" w:rsidP="00320346">
      <w:pPr>
        <w:pStyle w:val="SemEspaamento"/>
        <w:jc w:val="center"/>
        <w:rPr>
          <w:rFonts w:ascii="Bookman Old Style" w:hAnsi="Bookman Old Style"/>
        </w:rPr>
      </w:pPr>
      <w:bookmarkStart w:id="1" w:name="_GoBack"/>
      <w:bookmarkEnd w:id="1"/>
      <w:r w:rsidRPr="00320346">
        <w:rPr>
          <w:rFonts w:ascii="Bookman Old Style" w:hAnsi="Bookman Old Style"/>
        </w:rPr>
        <w:t>Código registro TCE: F238999C214098F5B5D1159835FC44F50C07BB68</w:t>
      </w:r>
    </w:p>
    <w:bookmarkEnd w:id="0"/>
    <w:p w:rsidR="00320346" w:rsidRDefault="00320346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320346" w:rsidRDefault="00320346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0069FC" w:rsidRPr="00A7542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A75421">
        <w:rPr>
          <w:rFonts w:ascii="Bookman Old Style" w:hAnsi="Bookman Old Style" w:cs="Arial"/>
          <w:lang w:eastAsia="pt-BR"/>
        </w:rPr>
        <w:t>Considerando, que na Admini</w:t>
      </w:r>
      <w:r w:rsidR="00184E4F" w:rsidRPr="00A75421">
        <w:rPr>
          <w:rFonts w:ascii="Bookman Old Style" w:hAnsi="Bookman Old Style" w:cs="Arial"/>
          <w:lang w:eastAsia="pt-BR"/>
        </w:rPr>
        <w:t>stração Pública em regra tod</w:t>
      </w:r>
      <w:r w:rsidR="00A75421">
        <w:rPr>
          <w:rFonts w:ascii="Bookman Old Style" w:hAnsi="Bookman Old Style" w:cs="Arial"/>
          <w:lang w:eastAsia="pt-BR"/>
        </w:rPr>
        <w:t>a</w:t>
      </w:r>
      <w:r w:rsidR="00184E4F" w:rsidRPr="00A75421">
        <w:rPr>
          <w:rFonts w:ascii="Bookman Old Style" w:hAnsi="Bookman Old Style" w:cs="Arial"/>
          <w:lang w:eastAsia="pt-BR"/>
        </w:rPr>
        <w:t>s a</w:t>
      </w:r>
      <w:r w:rsidRPr="00A75421">
        <w:rPr>
          <w:rFonts w:ascii="Bookman Old Style" w:hAnsi="Bookman Old Style" w:cs="Arial"/>
          <w:lang w:eastAsia="pt-BR"/>
        </w:rPr>
        <w:t>s contra</w:t>
      </w:r>
      <w:r w:rsidR="00184E4F" w:rsidRPr="00A75421">
        <w:rPr>
          <w:rFonts w:ascii="Bookman Old Style" w:hAnsi="Bookman Old Style" w:cs="Arial"/>
          <w:lang w:eastAsia="pt-BR"/>
        </w:rPr>
        <w:t xml:space="preserve">ções deve ser </w:t>
      </w:r>
      <w:r w:rsidRPr="00A75421">
        <w:rPr>
          <w:rFonts w:ascii="Bookman Old Style" w:hAnsi="Bookman Old Style" w:cs="Arial"/>
          <w:lang w:eastAsia="pt-BR"/>
        </w:rPr>
        <w:t>precedid</w:t>
      </w:r>
      <w:r w:rsidR="00184E4F" w:rsidRPr="00A75421">
        <w:rPr>
          <w:rFonts w:ascii="Bookman Old Style" w:hAnsi="Bookman Old Style" w:cs="Arial"/>
          <w:lang w:eastAsia="pt-BR"/>
        </w:rPr>
        <w:t>a</w:t>
      </w:r>
      <w:r w:rsidRPr="00A75421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B1947" w:rsidRPr="00A75421">
        <w:rPr>
          <w:rFonts w:ascii="Bookman Old Style" w:hAnsi="Bookman Old Style" w:cs="Arial"/>
          <w:lang w:eastAsia="pt-BR"/>
        </w:rPr>
        <w:t>5</w:t>
      </w:r>
      <w:r w:rsidRPr="00A75421">
        <w:rPr>
          <w:rFonts w:ascii="Bookman Old Style" w:hAnsi="Bookman Old Style" w:cs="Arial"/>
          <w:lang w:eastAsia="pt-BR"/>
        </w:rPr>
        <w:t xml:space="preserve">, </w:t>
      </w:r>
      <w:r w:rsidR="00A75421" w:rsidRPr="00A75421">
        <w:rPr>
          <w:rFonts w:ascii="Bookman Old Style" w:hAnsi="Bookman Old Style" w:cs="Arial"/>
          <w:lang w:eastAsia="pt-BR"/>
        </w:rPr>
        <w:t>I</w:t>
      </w:r>
      <w:r w:rsidRPr="00A75421">
        <w:rPr>
          <w:rFonts w:ascii="Bookman Old Style" w:hAnsi="Bookman Old Style" w:cs="Arial"/>
          <w:lang w:eastAsia="pt-BR"/>
        </w:rPr>
        <w:t xml:space="preserve">, trata da </w:t>
      </w:r>
      <w:r w:rsidR="001B1947" w:rsidRPr="00A75421">
        <w:rPr>
          <w:rFonts w:ascii="Bookman Old Style" w:hAnsi="Bookman Old Style" w:cs="Arial"/>
          <w:lang w:eastAsia="pt-BR"/>
        </w:rPr>
        <w:t xml:space="preserve">inexigibilidade de </w:t>
      </w:r>
      <w:r w:rsidRPr="00A75421">
        <w:rPr>
          <w:rFonts w:ascii="Bookman Old Style" w:hAnsi="Bookman Old Style" w:cs="Arial"/>
          <w:lang w:eastAsia="pt-BR"/>
        </w:rPr>
        <w:t>licitação</w:t>
      </w:r>
      <w:r w:rsidR="00A75421" w:rsidRPr="00A75421">
        <w:rPr>
          <w:rFonts w:ascii="Bookman Old Style" w:hAnsi="Bookman Old Style" w:cs="Arial"/>
          <w:lang w:eastAsia="pt-BR"/>
        </w:rPr>
        <w:t xml:space="preserve"> </w:t>
      </w:r>
      <w:r w:rsidR="00A75421" w:rsidRPr="00A75421">
        <w:rPr>
          <w:rFonts w:ascii="Bookman Old Style" w:hAnsi="Bookman Old Style"/>
        </w:rPr>
        <w:t>para aquisição de materiais, equipamentos, ou gêneros que só possam ser fornecidos por produtor, empresa ou representante comercial exclusivo, vedada a preferência de marca, devendo a comprovação de exclusividade ser feita através de atestado fornecido pelo órgão de registro do comércio do local em que se realizaria a licitação ou a obra ou o serviço, pelo Sindicato, Federação ou Confederação Patronal, ou, ainda, pelas entidades Equivalentes</w:t>
      </w:r>
      <w:r w:rsidRPr="00A75421">
        <w:rPr>
          <w:rFonts w:ascii="Bookman Old Style" w:hAnsi="Bookman Old Style" w:cs="Arial"/>
          <w:lang w:eastAsia="pt-BR"/>
        </w:rPr>
        <w:t>.</w:t>
      </w:r>
    </w:p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a contratação direta não pressupõe a inobservância dos princípios administrativos, nem, tampouco, caracteriza uma livre atuação da</w:t>
      </w:r>
      <w:r w:rsidR="00184E4F">
        <w:rPr>
          <w:rFonts w:ascii="Bookman Old Style" w:hAnsi="Bookman Old Style" w:cs="Arial"/>
          <w:lang w:eastAsia="pt-BR"/>
        </w:rPr>
        <w:t xml:space="preserve"> A</w:t>
      </w:r>
      <w:r w:rsidRPr="00B86C11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84E4F">
        <w:rPr>
          <w:rFonts w:ascii="Bookman Old Style" w:hAnsi="Bookman Old Style" w:cs="Arial"/>
          <w:lang w:eastAsia="pt-BR"/>
        </w:rPr>
        <w:t>d</w:t>
      </w:r>
      <w:r w:rsidRPr="00B86C11">
        <w:rPr>
          <w:rFonts w:ascii="Bookman Old Style" w:hAnsi="Bookman Old Style" w:cs="Arial"/>
          <w:lang w:eastAsia="pt-BR"/>
        </w:rPr>
        <w:t>ispensa de</w:t>
      </w:r>
      <w:r w:rsidR="00184E4F">
        <w:rPr>
          <w:rFonts w:ascii="Bookman Old Style" w:hAnsi="Bookman Old Style" w:cs="Arial"/>
          <w:lang w:eastAsia="pt-BR"/>
        </w:rPr>
        <w:t xml:space="preserve"> processo de li</w:t>
      </w:r>
      <w:r w:rsidRPr="00B86C11">
        <w:rPr>
          <w:rFonts w:ascii="Bookman Old Style" w:hAnsi="Bookman Old Style" w:cs="Arial"/>
          <w:lang w:eastAsia="pt-BR"/>
        </w:rPr>
        <w:t xml:space="preserve">citação que antecede a contratação, possibilitando também tratamento igualitário a todos quando da </w:t>
      </w:r>
      <w:r w:rsidR="001B1947">
        <w:rPr>
          <w:rFonts w:ascii="Bookman Old Style" w:hAnsi="Bookman Old Style" w:cs="Arial"/>
          <w:lang w:eastAsia="pt-BR"/>
        </w:rPr>
        <w:t>verificação que somente uma entidade poderá realizar o serviço prestado</w:t>
      </w:r>
      <w:r w:rsidR="00E22BC9">
        <w:rPr>
          <w:rFonts w:ascii="Bookman Old Style" w:hAnsi="Bookman Old Style" w:cs="Arial"/>
          <w:lang w:eastAsia="pt-BR"/>
        </w:rPr>
        <w:t>, conforme carta de exclusividade apresentada no</w:t>
      </w:r>
      <w:r w:rsidR="001E3383">
        <w:rPr>
          <w:rFonts w:ascii="Bookman Old Style" w:hAnsi="Bookman Old Style" w:cs="Arial"/>
          <w:lang w:eastAsia="pt-BR"/>
        </w:rPr>
        <w:t xml:space="preserve"> memorando </w:t>
      </w:r>
      <w:r w:rsidR="009D47DF">
        <w:rPr>
          <w:rFonts w:ascii="Bookman Old Style" w:hAnsi="Bookman Old Style" w:cs="Arial"/>
          <w:lang w:eastAsia="pt-BR"/>
        </w:rPr>
        <w:t xml:space="preserve">nº. </w:t>
      </w:r>
      <w:r w:rsidR="001E3383">
        <w:rPr>
          <w:rFonts w:ascii="Bookman Old Style" w:hAnsi="Bookman Old Style" w:cs="Arial"/>
          <w:lang w:eastAsia="pt-BR"/>
        </w:rPr>
        <w:t>9.749</w:t>
      </w:r>
      <w:r w:rsidR="009D47DF">
        <w:rPr>
          <w:rFonts w:ascii="Bookman Old Style" w:hAnsi="Bookman Old Style" w:cs="Arial"/>
          <w:lang w:eastAsia="pt-BR"/>
        </w:rPr>
        <w:t>/2023 (1doc)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D47DF" w:rsidRPr="00A572A5" w:rsidRDefault="00922246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  <w:color w:val="000000"/>
          <w:lang w:eastAsia="zh-CN"/>
        </w:rPr>
      </w:pPr>
      <w:r w:rsidRPr="00A572A5">
        <w:rPr>
          <w:rFonts w:ascii="Bookman Old Style" w:hAnsi="Bookman Old Style"/>
        </w:rPr>
        <w:t xml:space="preserve">O </w:t>
      </w:r>
      <w:r w:rsidRPr="00A572A5">
        <w:rPr>
          <w:rFonts w:ascii="Bookman Old Style" w:hAnsi="Bookman Old Style"/>
          <w:bCs/>
        </w:rPr>
        <w:t>MUNICÍPIO DE LAGUNA</w:t>
      </w:r>
      <w:r w:rsidRPr="00A572A5">
        <w:rPr>
          <w:rFonts w:ascii="Bookman Old Style" w:hAnsi="Bookman Old Style"/>
        </w:rPr>
        <w:t>,</w:t>
      </w:r>
      <w:r w:rsidR="00C07114" w:rsidRPr="00A572A5">
        <w:rPr>
          <w:rFonts w:ascii="Bookman Old Style" w:hAnsi="Bookman Old Style"/>
        </w:rPr>
        <w:t xml:space="preserve"> através do </w:t>
      </w:r>
      <w:r w:rsidR="00C07114" w:rsidRPr="00A572A5">
        <w:rPr>
          <w:rFonts w:ascii="Bookman Old Style" w:hAnsi="Bookman Old Style" w:cs="Book Antiqua"/>
          <w:lang w:eastAsia="zh-CN"/>
        </w:rPr>
        <w:t xml:space="preserve">FUNDO MUNICIPAL DE ASSITÊNCIA SOCIAL, pessoa jurídica de direito público, </w:t>
      </w:r>
      <w:r w:rsidR="00C07114" w:rsidRPr="00A572A5">
        <w:rPr>
          <w:rFonts w:ascii="Bookman Old Style" w:hAnsi="Bookman Old Style" w:cs="Book Antiqua"/>
        </w:rPr>
        <w:t>inscrito no CNPJ sob o nº. 01.824.828/0001-27, com sede na Avenida Colombo Machado Salles, n°. 145, 1º andar, Centro, CEP: 88790-000, Laguna/SC</w:t>
      </w:r>
      <w:r w:rsidR="00C07114" w:rsidRPr="00A572A5">
        <w:rPr>
          <w:rFonts w:ascii="Bookman Old Style" w:hAnsi="Bookman Old Style" w:cs="Book Antiqua"/>
          <w:lang w:eastAsia="zh-CN"/>
        </w:rPr>
        <w:t xml:space="preserve"> neste ato representado por sua Secretária, FERNANDA DE OLIVEIRA NOBRE MEDEIROS</w:t>
      </w:r>
      <w:r w:rsidRPr="00A572A5">
        <w:rPr>
          <w:rFonts w:ascii="Bookman Old Style" w:eastAsia="Times New Roman" w:hAnsi="Bookman Old Style" w:cs="Calibri"/>
          <w:bCs/>
          <w:color w:val="000000"/>
          <w:lang w:eastAsia="zh-CN"/>
        </w:rPr>
        <w:t>, vem por meio desta</w:t>
      </w:r>
      <w:r w:rsidR="00184E4F" w:rsidRPr="00A572A5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A572A5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A572A5">
        <w:rPr>
          <w:rFonts w:ascii="Bookman Old Style" w:hAnsi="Bookman Old Style"/>
        </w:rPr>
        <w:t xml:space="preserve">tornar público que está realizando </w:t>
      </w:r>
      <w:r w:rsidR="001B1947" w:rsidRPr="00A572A5">
        <w:rPr>
          <w:rFonts w:ascii="Bookman Old Style" w:hAnsi="Bookman Old Style"/>
        </w:rPr>
        <w:t xml:space="preserve">inexigibilidade de </w:t>
      </w:r>
      <w:r w:rsidR="00184E4F" w:rsidRPr="00A572A5">
        <w:rPr>
          <w:rFonts w:ascii="Bookman Old Style" w:hAnsi="Bookman Old Style"/>
        </w:rPr>
        <w:t>p</w:t>
      </w:r>
      <w:r w:rsidRPr="00A572A5">
        <w:rPr>
          <w:rFonts w:ascii="Bookman Old Style" w:hAnsi="Bookman Old Style"/>
        </w:rPr>
        <w:t xml:space="preserve">rocesso </w:t>
      </w:r>
      <w:r w:rsidR="00184E4F" w:rsidRPr="00A572A5">
        <w:rPr>
          <w:rFonts w:ascii="Bookman Old Style" w:hAnsi="Bookman Old Style"/>
        </w:rPr>
        <w:t>de l</w:t>
      </w:r>
      <w:r w:rsidRPr="00A572A5">
        <w:rPr>
          <w:rFonts w:ascii="Bookman Old Style" w:hAnsi="Bookman Old Style"/>
        </w:rPr>
        <w:t>icita</w:t>
      </w:r>
      <w:r w:rsidR="00184E4F" w:rsidRPr="00A572A5">
        <w:rPr>
          <w:rFonts w:ascii="Bookman Old Style" w:hAnsi="Bookman Old Style"/>
        </w:rPr>
        <w:t>ção</w:t>
      </w:r>
      <w:r w:rsidRPr="00A572A5">
        <w:rPr>
          <w:rFonts w:ascii="Bookman Old Style" w:hAnsi="Bookman Old Style"/>
        </w:rPr>
        <w:t xml:space="preserve"> em conformidade com o artigo 2</w:t>
      </w:r>
      <w:r w:rsidR="001B1947" w:rsidRPr="00A572A5">
        <w:rPr>
          <w:rFonts w:ascii="Bookman Old Style" w:hAnsi="Bookman Old Style"/>
        </w:rPr>
        <w:t>5</w:t>
      </w:r>
      <w:r w:rsidRPr="00A572A5">
        <w:rPr>
          <w:rFonts w:ascii="Bookman Old Style" w:hAnsi="Bookman Old Style"/>
        </w:rPr>
        <w:t xml:space="preserve">, </w:t>
      </w:r>
      <w:r w:rsidR="00A1703C" w:rsidRPr="00A572A5">
        <w:rPr>
          <w:rFonts w:ascii="Bookman Old Style" w:hAnsi="Bookman Old Style"/>
        </w:rPr>
        <w:t>I</w:t>
      </w:r>
      <w:r w:rsidRPr="00A572A5">
        <w:rPr>
          <w:rFonts w:ascii="Bookman Old Style" w:hAnsi="Bookman Old Style"/>
        </w:rPr>
        <w:t>, da Lei Federal nº. 8.666/93</w:t>
      </w:r>
      <w:r w:rsidRPr="00A572A5">
        <w:rPr>
          <w:rFonts w:ascii="Bookman Old Style" w:hAnsi="Bookman Old Style"/>
          <w:color w:val="000000"/>
        </w:rPr>
        <w:t>,</w:t>
      </w:r>
      <w:r w:rsidR="0064389D" w:rsidRPr="00A572A5">
        <w:rPr>
          <w:rFonts w:ascii="Bookman Old Style" w:hAnsi="Bookman Old Style"/>
          <w:color w:val="000000"/>
        </w:rPr>
        <w:t xml:space="preserve"> que tem como objeto </w:t>
      </w:r>
      <w:r w:rsidR="001B1947" w:rsidRPr="00A572A5">
        <w:rPr>
          <w:rFonts w:ascii="Bookman Old Style" w:hAnsi="Bookman Old Style"/>
        </w:rPr>
        <w:t xml:space="preserve">a contratação da </w:t>
      </w:r>
      <w:r w:rsidR="00DA436C" w:rsidRPr="00A572A5">
        <w:rPr>
          <w:rFonts w:ascii="Bookman Old Style" w:hAnsi="Bookman Old Style"/>
        </w:rPr>
        <w:t>e</w:t>
      </w:r>
      <w:r w:rsidR="00A1703C" w:rsidRPr="00A572A5">
        <w:rPr>
          <w:rFonts w:ascii="Bookman Old Style" w:hAnsi="Bookman Old Style"/>
        </w:rPr>
        <w:t>mpresa</w:t>
      </w:r>
      <w:r w:rsidR="00DA436C" w:rsidRPr="00A572A5">
        <w:rPr>
          <w:rFonts w:ascii="Bookman Old Style" w:hAnsi="Bookman Old Style"/>
        </w:rPr>
        <w:t xml:space="preserve"> </w:t>
      </w:r>
      <w:r w:rsidR="00A572A5">
        <w:rPr>
          <w:rFonts w:ascii="Bookman Old Style" w:hAnsi="Bookman Old Style" w:cs="Book Antiqua"/>
        </w:rPr>
        <w:t>JUNGLE CONSULTORIA E SOLUÇÕES</w:t>
      </w:r>
      <w:r w:rsidR="00A572A5" w:rsidRPr="00A572A5">
        <w:rPr>
          <w:rFonts w:ascii="Bookman Old Style" w:hAnsi="Bookman Old Style" w:cs="Book Antiqua"/>
        </w:rPr>
        <w:t xml:space="preserve"> SOCIAIS LTDA,</w:t>
      </w:r>
      <w:r w:rsidR="00A572A5" w:rsidRPr="00A572A5">
        <w:rPr>
          <w:rFonts w:ascii="Bookman Old Style" w:hAnsi="Bookman Old Style" w:cs="Book Antiqua"/>
          <w:b/>
        </w:rPr>
        <w:t xml:space="preserve"> </w:t>
      </w:r>
      <w:r w:rsidR="00A572A5" w:rsidRPr="00A572A5">
        <w:rPr>
          <w:rFonts w:ascii="Bookman Old Style" w:hAnsi="Bookman Old Style" w:cs="Calibri"/>
        </w:rPr>
        <w:t>pessoa jurídica de direito privado, inscrita no CNPJ sob o nº</w:t>
      </w:r>
      <w:r w:rsidR="00A572A5">
        <w:rPr>
          <w:rFonts w:ascii="Bookman Old Style" w:hAnsi="Bookman Old Style" w:cs="Calibri"/>
        </w:rPr>
        <w:t>.</w:t>
      </w:r>
      <w:r w:rsidR="00A572A5" w:rsidRPr="00A572A5">
        <w:rPr>
          <w:rFonts w:ascii="Bookman Old Style" w:hAnsi="Bookman Old Style" w:cs="Calibri"/>
        </w:rPr>
        <w:t xml:space="preserve"> 08.582.479/0001-23,</w:t>
      </w:r>
      <w:r w:rsidR="00A572A5" w:rsidRPr="00A572A5">
        <w:rPr>
          <w:rFonts w:ascii="Bookman Old Style" w:hAnsi="Bookman Old Style" w:cs="Book Antiqua"/>
          <w:b/>
        </w:rPr>
        <w:t xml:space="preserve"> </w:t>
      </w:r>
      <w:r w:rsidR="00A572A5" w:rsidRPr="00A572A5">
        <w:rPr>
          <w:rFonts w:ascii="Bookman Old Style" w:hAnsi="Bookman Old Style" w:cs="Book Antiqua"/>
        </w:rPr>
        <w:t>estabelecida na Avenida P. H. Rolfs, nº. 305,</w:t>
      </w:r>
      <w:r w:rsidR="00A572A5">
        <w:rPr>
          <w:rFonts w:ascii="Bookman Old Style" w:hAnsi="Bookman Old Style" w:cs="Book Antiqua"/>
        </w:rPr>
        <w:t xml:space="preserve"> Centro, </w:t>
      </w:r>
      <w:r w:rsidR="00A572A5" w:rsidRPr="00A572A5">
        <w:rPr>
          <w:rFonts w:ascii="Bookman Old Style" w:hAnsi="Bookman Old Style" w:cs="Book Antiqua"/>
        </w:rPr>
        <w:t>CEP: 36570-000,</w:t>
      </w:r>
      <w:r w:rsidR="00A572A5">
        <w:rPr>
          <w:rFonts w:ascii="Bookman Old Style" w:hAnsi="Bookman Old Style" w:cs="Book Antiqua"/>
        </w:rPr>
        <w:t xml:space="preserve"> </w:t>
      </w:r>
      <w:r w:rsidR="00A572A5" w:rsidRPr="00A572A5">
        <w:rPr>
          <w:rFonts w:ascii="Bookman Old Style" w:hAnsi="Bookman Old Style" w:cs="Book Antiqua"/>
        </w:rPr>
        <w:t>Viçosa/MG, neste ato representado por seu representante legal IGOR GUADALUPE COELHO, inscrito no CPF sob o nº. 058.131.116-70</w:t>
      </w:r>
      <w:r w:rsidR="009D47DF" w:rsidRPr="00A572A5">
        <w:rPr>
          <w:rFonts w:ascii="Bookman Old Style" w:hAnsi="Bookman Old Style"/>
        </w:rPr>
        <w:t>,</w:t>
      </w:r>
      <w:r w:rsidR="00A1703C" w:rsidRPr="00A572A5">
        <w:rPr>
          <w:rFonts w:ascii="Bookman Old Style" w:hAnsi="Bookman Old Style"/>
        </w:rPr>
        <w:t xml:space="preserve"> </w:t>
      </w:r>
      <w:r w:rsidR="001B1947" w:rsidRPr="00A572A5">
        <w:rPr>
          <w:rFonts w:ascii="Bookman Old Style" w:hAnsi="Bookman Old Style"/>
          <w:bCs/>
        </w:rPr>
        <w:t xml:space="preserve">para </w:t>
      </w:r>
      <w:r w:rsidR="00A572A5">
        <w:rPr>
          <w:rFonts w:ascii="Bookman Old Style" w:hAnsi="Bookman Old Style"/>
          <w:bCs/>
        </w:rPr>
        <w:t xml:space="preserve">a </w:t>
      </w:r>
      <w:r w:rsidR="00A572A5" w:rsidRPr="00A572A5">
        <w:rPr>
          <w:rFonts w:ascii="Bookman Old Style" w:eastAsia="Times New Roman" w:hAnsi="Bookman Old Style" w:cs="Calibri"/>
          <w:bCs/>
          <w:color w:val="000000"/>
          <w:lang w:eastAsia="zh-CN"/>
        </w:rPr>
        <w:t>Licença de Uso de “Plataforma de Inteligência e Acompanhamento Permanente da Gestão do SUAS em plataforma web e mobile contemplando formação continuada, informatização e conexão entre profissionais do SUAS</w:t>
      </w:r>
      <w:r w:rsidR="009D47DF" w:rsidRPr="00A572A5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, </w:t>
      </w:r>
      <w:r w:rsidR="009D47DF" w:rsidRPr="00A572A5">
        <w:rPr>
          <w:rFonts w:ascii="Bookman Old Style" w:hAnsi="Bookman Old Style"/>
          <w:bCs/>
        </w:rPr>
        <w:t>conforme documentos anexado</w:t>
      </w:r>
      <w:r w:rsidR="00A572A5">
        <w:rPr>
          <w:rFonts w:ascii="Bookman Old Style" w:hAnsi="Bookman Old Style"/>
          <w:bCs/>
        </w:rPr>
        <w:t>s</w:t>
      </w:r>
      <w:r w:rsidR="009D47DF" w:rsidRPr="00A572A5">
        <w:rPr>
          <w:rFonts w:ascii="Bookman Old Style" w:hAnsi="Bookman Old Style"/>
          <w:bCs/>
        </w:rPr>
        <w:t xml:space="preserve"> ao processo</w:t>
      </w:r>
      <w:r w:rsidR="009D47DF" w:rsidRPr="00A572A5">
        <w:rPr>
          <w:rFonts w:ascii="Bookman Old Style" w:eastAsia="Times New Roman" w:hAnsi="Bookman Old Style" w:cs="Calibri"/>
          <w:bCs/>
        </w:rPr>
        <w:t>.</w:t>
      </w:r>
    </w:p>
    <w:p w:rsidR="0064389D" w:rsidRPr="00A572A5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</w:t>
      </w:r>
      <w:r w:rsidR="002B04EF">
        <w:rPr>
          <w:rFonts w:ascii="Bookman Old Style" w:hAnsi="Bookman Old Style"/>
        </w:rPr>
        <w:t xml:space="preserve">contratação da </w:t>
      </w:r>
      <w:r w:rsidR="00E22BC9">
        <w:rPr>
          <w:rFonts w:ascii="Bookman Old Style" w:hAnsi="Bookman Old Style"/>
        </w:rPr>
        <w:t xml:space="preserve">empresa </w:t>
      </w:r>
      <w:r w:rsidR="00A572A5" w:rsidRPr="00A572A5">
        <w:rPr>
          <w:rFonts w:ascii="Bookman Old Style" w:hAnsi="Bookman Old Style" w:cs="Book Antiqua"/>
        </w:rPr>
        <w:t xml:space="preserve">JUNGLE CONSULTORIA E </w:t>
      </w:r>
      <w:proofErr w:type="gramStart"/>
      <w:r w:rsidR="00A572A5" w:rsidRPr="00A572A5">
        <w:rPr>
          <w:rFonts w:ascii="Bookman Old Style" w:hAnsi="Bookman Old Style" w:cs="Book Antiqua"/>
        </w:rPr>
        <w:t>SOLUÇÕES  SOCIAIS</w:t>
      </w:r>
      <w:proofErr w:type="gramEnd"/>
      <w:r w:rsidR="00A572A5" w:rsidRPr="00A572A5">
        <w:rPr>
          <w:rFonts w:ascii="Bookman Old Style" w:hAnsi="Bookman Old Style" w:cs="Book Antiqua"/>
        </w:rPr>
        <w:t xml:space="preserve"> LTDA</w:t>
      </w:r>
      <w:r w:rsidR="00084E16">
        <w:rPr>
          <w:rFonts w:ascii="Bookman Old Style" w:hAnsi="Bookman Old Style"/>
        </w:rPr>
        <w:t xml:space="preserve"> </w:t>
      </w:r>
      <w:r w:rsidRPr="00B86C11">
        <w:rPr>
          <w:rFonts w:ascii="Bookman Old Style" w:hAnsi="Bookman Old Style"/>
        </w:rPr>
        <w:t>se justifica p</w:t>
      </w:r>
      <w:r w:rsidR="00A1703C">
        <w:rPr>
          <w:rFonts w:ascii="Bookman Old Style" w:hAnsi="Bookman Old Style"/>
        </w:rPr>
        <w:t>elo fato da prestação dos serviços ser realizada exclusivamente pela mesma</w:t>
      </w:r>
      <w:r w:rsidR="001B1947">
        <w:rPr>
          <w:rFonts w:ascii="Bookman Old Style" w:hAnsi="Bookman Old Style"/>
        </w:rPr>
        <w:t xml:space="preserve">, sendo que </w:t>
      </w:r>
      <w:r w:rsidR="001B1947">
        <w:rPr>
          <w:rFonts w:ascii="Bookman Old Style" w:hAnsi="Bookman Old Style" w:cs="Arial"/>
          <w:lang w:eastAsia="pt-BR"/>
        </w:rPr>
        <w:t xml:space="preserve">o valor </w:t>
      </w:r>
      <w:r w:rsidR="008241F2">
        <w:rPr>
          <w:rFonts w:ascii="Bookman Old Style" w:hAnsi="Bookman Old Style" w:cs="Arial"/>
          <w:lang w:eastAsia="pt-BR"/>
        </w:rPr>
        <w:t xml:space="preserve">total </w:t>
      </w:r>
      <w:r w:rsidR="00A1703C">
        <w:rPr>
          <w:rFonts w:ascii="Bookman Old Style" w:hAnsi="Bookman Old Style" w:cs="Arial"/>
          <w:lang w:eastAsia="pt-BR"/>
        </w:rPr>
        <w:t>da contratação</w:t>
      </w:r>
      <w:r w:rsidR="00A572A5">
        <w:rPr>
          <w:rFonts w:ascii="Bookman Old Style" w:hAnsi="Bookman Old Style" w:cs="Arial"/>
          <w:lang w:eastAsia="pt-BR"/>
        </w:rPr>
        <w:t xml:space="preserve"> para o período </w:t>
      </w:r>
      <w:r w:rsidR="00A1703C">
        <w:rPr>
          <w:rFonts w:ascii="Bookman Old Style" w:hAnsi="Bookman Old Style" w:cs="Arial"/>
          <w:lang w:eastAsia="pt-BR"/>
        </w:rPr>
        <w:t xml:space="preserve">será </w:t>
      </w:r>
      <w:r w:rsidR="001B1947">
        <w:rPr>
          <w:rFonts w:ascii="Bookman Old Style" w:hAnsi="Bookman Old Style" w:cs="Arial"/>
          <w:lang w:eastAsia="pt-BR"/>
        </w:rPr>
        <w:t xml:space="preserve">de </w:t>
      </w:r>
      <w:r w:rsidRPr="00A75421">
        <w:rPr>
          <w:rFonts w:ascii="Bookman Old Style" w:hAnsi="Bookman Old Style" w:cs="Arial"/>
          <w:lang w:eastAsia="pt-BR"/>
        </w:rPr>
        <w:t xml:space="preserve">R$ </w:t>
      </w:r>
      <w:r w:rsidR="009D47DF">
        <w:rPr>
          <w:rFonts w:ascii="Bookman Old Style" w:hAnsi="Bookman Old Style" w:cs="Arial"/>
          <w:lang w:eastAsia="pt-BR"/>
        </w:rPr>
        <w:t>2</w:t>
      </w:r>
      <w:r w:rsidR="00B132DF">
        <w:rPr>
          <w:rFonts w:ascii="Bookman Old Style" w:hAnsi="Bookman Old Style" w:cs="Arial"/>
          <w:lang w:eastAsia="pt-BR"/>
        </w:rPr>
        <w:t>3</w:t>
      </w:r>
      <w:r w:rsidRPr="00A75421">
        <w:rPr>
          <w:rFonts w:ascii="Bookman Old Style" w:hAnsi="Bookman Old Style" w:cs="Arial"/>
          <w:lang w:eastAsia="pt-BR"/>
        </w:rPr>
        <w:t>.</w:t>
      </w:r>
      <w:r w:rsidR="00084E16">
        <w:rPr>
          <w:rFonts w:ascii="Bookman Old Style" w:hAnsi="Bookman Old Style" w:cs="Arial"/>
          <w:lang w:eastAsia="pt-BR"/>
        </w:rPr>
        <w:t>8</w:t>
      </w:r>
      <w:r w:rsidR="00B132DF">
        <w:rPr>
          <w:rFonts w:ascii="Bookman Old Style" w:hAnsi="Bookman Old Style" w:cs="Arial"/>
          <w:lang w:eastAsia="pt-BR"/>
        </w:rPr>
        <w:t>41</w:t>
      </w:r>
      <w:r w:rsidR="00084E16">
        <w:rPr>
          <w:rFonts w:ascii="Bookman Old Style" w:hAnsi="Bookman Old Style" w:cs="Arial"/>
          <w:lang w:eastAsia="pt-BR"/>
        </w:rPr>
        <w:t>,</w:t>
      </w:r>
      <w:r w:rsidR="00B132DF">
        <w:rPr>
          <w:rFonts w:ascii="Bookman Old Style" w:hAnsi="Bookman Old Style" w:cs="Arial"/>
          <w:lang w:eastAsia="pt-BR"/>
        </w:rPr>
        <w:t>60</w:t>
      </w:r>
      <w:r w:rsidRPr="00A75421">
        <w:rPr>
          <w:rFonts w:ascii="Bookman Old Style" w:hAnsi="Bookman Old Style" w:cs="Arial"/>
          <w:lang w:eastAsia="pt-BR"/>
        </w:rPr>
        <w:t xml:space="preserve"> (</w:t>
      </w:r>
      <w:r w:rsidR="00B132DF">
        <w:rPr>
          <w:rFonts w:ascii="Bookman Old Style" w:hAnsi="Bookman Old Style" w:cs="Arial"/>
          <w:lang w:eastAsia="pt-BR"/>
        </w:rPr>
        <w:t xml:space="preserve">vinte e três </w:t>
      </w:r>
      <w:r w:rsidRPr="00A75421">
        <w:rPr>
          <w:rFonts w:ascii="Bookman Old Style" w:hAnsi="Bookman Old Style" w:cs="Arial"/>
          <w:lang w:eastAsia="pt-BR"/>
        </w:rPr>
        <w:t>mil</w:t>
      </w:r>
      <w:r w:rsidR="00E22BC9">
        <w:rPr>
          <w:rFonts w:ascii="Bookman Old Style" w:hAnsi="Bookman Old Style" w:cs="Arial"/>
          <w:lang w:eastAsia="pt-BR"/>
        </w:rPr>
        <w:t xml:space="preserve"> </w:t>
      </w:r>
      <w:r w:rsidR="00565B0A">
        <w:rPr>
          <w:rFonts w:ascii="Bookman Old Style" w:hAnsi="Bookman Old Style" w:cs="Arial"/>
          <w:lang w:eastAsia="pt-BR"/>
        </w:rPr>
        <w:t>oito</w:t>
      </w:r>
      <w:r w:rsidR="00084E16">
        <w:rPr>
          <w:rFonts w:ascii="Bookman Old Style" w:hAnsi="Bookman Old Style" w:cs="Arial"/>
          <w:lang w:eastAsia="pt-BR"/>
        </w:rPr>
        <w:t>c</w:t>
      </w:r>
      <w:r w:rsidR="00E22BC9">
        <w:rPr>
          <w:rFonts w:ascii="Bookman Old Style" w:hAnsi="Bookman Old Style" w:cs="Arial"/>
          <w:lang w:eastAsia="pt-BR"/>
        </w:rPr>
        <w:t xml:space="preserve">entos e </w:t>
      </w:r>
      <w:r w:rsidR="00B132DF">
        <w:rPr>
          <w:rFonts w:ascii="Bookman Old Style" w:hAnsi="Bookman Old Style" w:cs="Arial"/>
          <w:lang w:eastAsia="pt-BR"/>
        </w:rPr>
        <w:t xml:space="preserve">quarenta e um </w:t>
      </w:r>
      <w:r w:rsidRPr="00A75421">
        <w:rPr>
          <w:rFonts w:ascii="Bookman Old Style" w:hAnsi="Bookman Old Style" w:cs="Arial"/>
          <w:lang w:eastAsia="pt-BR"/>
        </w:rPr>
        <w:t>reais</w:t>
      </w:r>
      <w:r w:rsidR="00084E16">
        <w:rPr>
          <w:rFonts w:ascii="Bookman Old Style" w:hAnsi="Bookman Old Style" w:cs="Arial"/>
          <w:lang w:eastAsia="pt-BR"/>
        </w:rPr>
        <w:t xml:space="preserve"> e </w:t>
      </w:r>
      <w:r w:rsidR="00B132DF">
        <w:rPr>
          <w:rFonts w:ascii="Bookman Old Style" w:hAnsi="Bookman Old Style" w:cs="Arial"/>
          <w:lang w:eastAsia="pt-BR"/>
        </w:rPr>
        <w:t>sess</w:t>
      </w:r>
      <w:r w:rsidR="00565B0A">
        <w:rPr>
          <w:rFonts w:ascii="Bookman Old Style" w:hAnsi="Bookman Old Style" w:cs="Arial"/>
          <w:lang w:eastAsia="pt-BR"/>
        </w:rPr>
        <w:t>e</w:t>
      </w:r>
      <w:r w:rsidR="00084E16">
        <w:rPr>
          <w:rFonts w:ascii="Bookman Old Style" w:hAnsi="Bookman Old Style" w:cs="Arial"/>
          <w:lang w:eastAsia="pt-BR"/>
        </w:rPr>
        <w:t>nta</w:t>
      </w:r>
      <w:r w:rsidR="00565B0A">
        <w:rPr>
          <w:rFonts w:ascii="Bookman Old Style" w:hAnsi="Bookman Old Style" w:cs="Arial"/>
          <w:lang w:eastAsia="pt-BR"/>
        </w:rPr>
        <w:t xml:space="preserve"> </w:t>
      </w:r>
      <w:r w:rsidR="00084E16">
        <w:rPr>
          <w:rFonts w:ascii="Bookman Old Style" w:hAnsi="Bookman Old Style" w:cs="Arial"/>
          <w:lang w:eastAsia="pt-BR"/>
        </w:rPr>
        <w:t>centavos</w:t>
      </w:r>
      <w:r w:rsidRPr="00A75421">
        <w:rPr>
          <w:rFonts w:ascii="Bookman Old Style" w:hAnsi="Bookman Old Style" w:cs="Arial"/>
          <w:lang w:eastAsia="pt-BR"/>
        </w:rPr>
        <w:t>)</w:t>
      </w:r>
      <w:r w:rsidR="008241F2">
        <w:rPr>
          <w:rFonts w:ascii="Bookman Old Style" w:hAnsi="Bookman Old Style" w:cs="Arial"/>
          <w:lang w:eastAsia="pt-BR"/>
        </w:rPr>
        <w:t xml:space="preserve"> e o valor mensal de R$ 1.986,80 (um mil novecentos e oitenta e seis reais e oitenta centavos) </w:t>
      </w:r>
      <w:r w:rsidRPr="00A75421">
        <w:rPr>
          <w:rFonts w:ascii="Bookman Old Style" w:hAnsi="Bookman Old Style" w:cs="Arial"/>
          <w:lang w:eastAsia="pt-BR"/>
        </w:rPr>
        <w:t>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Oportuno registrar que as despesas decorrentes da presente </w:t>
      </w:r>
      <w:r w:rsidR="00565B0A">
        <w:rPr>
          <w:rFonts w:ascii="Bookman Old Style" w:hAnsi="Bookman Old Style"/>
        </w:rPr>
        <w:t xml:space="preserve">inexigibilidade </w:t>
      </w:r>
      <w:r w:rsidRPr="00B86C11">
        <w:rPr>
          <w:rFonts w:ascii="Bookman Old Style" w:hAnsi="Bookman Old Style"/>
        </w:rPr>
        <w:t>correrão da seguinte dotação orçamentária:</w:t>
      </w:r>
    </w:p>
    <w:p w:rsid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BD6016" w:rsidRPr="00BD6016" w:rsidRDefault="00BD6016" w:rsidP="00BD6016">
      <w:pPr>
        <w:widowControl w:val="0"/>
        <w:spacing w:after="0" w:line="240" w:lineRule="auto"/>
        <w:ind w:left="1134"/>
        <w:jc w:val="both"/>
        <w:rPr>
          <w:rFonts w:ascii="Bookman Old Style" w:hAnsi="Bookman Old Style"/>
          <w:i/>
          <w:sz w:val="20"/>
          <w:szCs w:val="20"/>
        </w:rPr>
      </w:pPr>
      <w:r w:rsidRPr="00BD6016">
        <w:rPr>
          <w:rFonts w:ascii="Bookman Old Style" w:hAnsi="Bookman Old Style"/>
          <w:i/>
          <w:sz w:val="20"/>
          <w:szCs w:val="20"/>
        </w:rPr>
        <w:t>Órgão: 14 – FUNDO MUNICIPAL DE ASSISTÊNCIA SOCIAL</w:t>
      </w:r>
    </w:p>
    <w:p w:rsidR="00BD6016" w:rsidRPr="00BD6016" w:rsidRDefault="00BD6016" w:rsidP="00BD6016">
      <w:pPr>
        <w:widowControl w:val="0"/>
        <w:spacing w:after="0" w:line="240" w:lineRule="auto"/>
        <w:ind w:left="1134"/>
        <w:jc w:val="both"/>
        <w:rPr>
          <w:rFonts w:ascii="Bookman Old Style" w:hAnsi="Bookman Old Style"/>
          <w:i/>
          <w:sz w:val="20"/>
          <w:szCs w:val="20"/>
        </w:rPr>
      </w:pPr>
      <w:r w:rsidRPr="00BD6016">
        <w:rPr>
          <w:rFonts w:ascii="Bookman Old Style" w:hAnsi="Bookman Old Style"/>
          <w:i/>
          <w:sz w:val="20"/>
          <w:szCs w:val="20"/>
        </w:rPr>
        <w:lastRenderedPageBreak/>
        <w:t>Unidade: 14.001 – FUNDO MUNICIPAL DE ASSISTÊNCIA SOCIAL</w:t>
      </w:r>
    </w:p>
    <w:p w:rsidR="00BD6016" w:rsidRPr="00BD6016" w:rsidRDefault="00BD6016" w:rsidP="00BD6016">
      <w:pPr>
        <w:widowControl w:val="0"/>
        <w:spacing w:after="0" w:line="240" w:lineRule="auto"/>
        <w:ind w:left="1134"/>
        <w:jc w:val="both"/>
        <w:rPr>
          <w:rFonts w:ascii="Bookman Old Style" w:hAnsi="Bookman Old Style"/>
          <w:i/>
          <w:sz w:val="20"/>
          <w:szCs w:val="20"/>
        </w:rPr>
      </w:pPr>
      <w:r w:rsidRPr="00BD6016">
        <w:rPr>
          <w:rFonts w:ascii="Bookman Old Style" w:hAnsi="Bookman Old Style"/>
          <w:i/>
          <w:sz w:val="20"/>
          <w:szCs w:val="20"/>
        </w:rPr>
        <w:t>Funcional: 08.244.</w:t>
      </w:r>
      <w:r>
        <w:rPr>
          <w:rFonts w:ascii="Bookman Old Style" w:hAnsi="Bookman Old Style"/>
          <w:i/>
          <w:sz w:val="20"/>
          <w:szCs w:val="20"/>
        </w:rPr>
        <w:t>11</w:t>
      </w:r>
      <w:r w:rsidRPr="00BD6016">
        <w:rPr>
          <w:rFonts w:ascii="Bookman Old Style" w:hAnsi="Bookman Old Style"/>
          <w:i/>
          <w:sz w:val="20"/>
          <w:szCs w:val="20"/>
        </w:rPr>
        <w:t xml:space="preserve"> – </w:t>
      </w:r>
      <w:r>
        <w:rPr>
          <w:rFonts w:ascii="Bookman Old Style" w:hAnsi="Bookman Old Style"/>
          <w:i/>
          <w:sz w:val="20"/>
          <w:szCs w:val="20"/>
        </w:rPr>
        <w:t xml:space="preserve">Gestão do SUAS </w:t>
      </w:r>
    </w:p>
    <w:p w:rsidR="00BD6016" w:rsidRPr="00BD6016" w:rsidRDefault="00BD6016" w:rsidP="00BD6016">
      <w:pPr>
        <w:widowControl w:val="0"/>
        <w:spacing w:after="0" w:line="240" w:lineRule="auto"/>
        <w:ind w:left="1134"/>
        <w:jc w:val="both"/>
        <w:rPr>
          <w:rFonts w:ascii="Bookman Old Style" w:hAnsi="Bookman Old Style"/>
          <w:i/>
          <w:sz w:val="20"/>
          <w:szCs w:val="20"/>
        </w:rPr>
      </w:pPr>
      <w:r w:rsidRPr="00BD6016">
        <w:rPr>
          <w:rFonts w:ascii="Bookman Old Style" w:hAnsi="Bookman Old Style"/>
          <w:i/>
          <w:sz w:val="20"/>
          <w:szCs w:val="20"/>
        </w:rPr>
        <w:t>Projeto Atividade: 2.</w:t>
      </w:r>
      <w:r>
        <w:rPr>
          <w:rFonts w:ascii="Bookman Old Style" w:hAnsi="Bookman Old Style"/>
          <w:i/>
          <w:sz w:val="20"/>
          <w:szCs w:val="20"/>
        </w:rPr>
        <w:t>1</w:t>
      </w:r>
      <w:r w:rsidRPr="00BD6016">
        <w:rPr>
          <w:rFonts w:ascii="Bookman Old Style" w:hAnsi="Bookman Old Style"/>
          <w:i/>
          <w:sz w:val="20"/>
          <w:szCs w:val="20"/>
        </w:rPr>
        <w:t xml:space="preserve">21 – </w:t>
      </w:r>
      <w:r>
        <w:rPr>
          <w:rFonts w:ascii="Bookman Old Style" w:hAnsi="Bookman Old Style"/>
          <w:i/>
          <w:sz w:val="20"/>
          <w:szCs w:val="20"/>
        </w:rPr>
        <w:t>Bloco de gestão do SUAS</w:t>
      </w:r>
      <w:r w:rsidRPr="00BD6016">
        <w:rPr>
          <w:rFonts w:ascii="Bookman Old Style" w:hAnsi="Bookman Old Style"/>
          <w:i/>
          <w:sz w:val="20"/>
          <w:szCs w:val="20"/>
        </w:rPr>
        <w:t xml:space="preserve"> </w:t>
      </w:r>
    </w:p>
    <w:p w:rsidR="00BD6016" w:rsidRPr="00BD6016" w:rsidRDefault="00BD6016" w:rsidP="00BD6016">
      <w:pPr>
        <w:widowControl w:val="0"/>
        <w:spacing w:after="0" w:line="240" w:lineRule="auto"/>
        <w:ind w:left="1134"/>
        <w:jc w:val="both"/>
        <w:rPr>
          <w:rFonts w:ascii="Bookman Old Style" w:hAnsi="Bookman Old Style"/>
          <w:i/>
          <w:sz w:val="20"/>
          <w:szCs w:val="20"/>
        </w:rPr>
      </w:pPr>
      <w:r w:rsidRPr="00BD6016">
        <w:rPr>
          <w:rFonts w:ascii="Bookman Old Style" w:hAnsi="Bookman Old Style"/>
          <w:i/>
          <w:sz w:val="20"/>
          <w:szCs w:val="20"/>
        </w:rPr>
        <w:t>Elemento: 3.3.90.</w:t>
      </w:r>
      <w:r>
        <w:rPr>
          <w:rFonts w:ascii="Bookman Old Style" w:hAnsi="Bookman Old Style"/>
          <w:i/>
          <w:sz w:val="20"/>
          <w:szCs w:val="20"/>
        </w:rPr>
        <w:t>39</w:t>
      </w:r>
      <w:r w:rsidRPr="00BD6016">
        <w:rPr>
          <w:rFonts w:ascii="Bookman Old Style" w:hAnsi="Bookman Old Style"/>
          <w:i/>
          <w:sz w:val="20"/>
          <w:szCs w:val="20"/>
        </w:rPr>
        <w:t>.</w:t>
      </w:r>
      <w:r>
        <w:rPr>
          <w:rFonts w:ascii="Bookman Old Style" w:hAnsi="Bookman Old Style"/>
          <w:i/>
          <w:sz w:val="20"/>
          <w:szCs w:val="20"/>
        </w:rPr>
        <w:t>99</w:t>
      </w:r>
      <w:r w:rsidRPr="00BD6016">
        <w:rPr>
          <w:rFonts w:ascii="Bookman Old Style" w:hAnsi="Bookman Old Style"/>
          <w:i/>
          <w:sz w:val="20"/>
          <w:szCs w:val="20"/>
        </w:rPr>
        <w:t xml:space="preserve">.00.00.00 – </w:t>
      </w:r>
      <w:r>
        <w:rPr>
          <w:rFonts w:ascii="Bookman Old Style" w:hAnsi="Bookman Old Style"/>
          <w:i/>
          <w:sz w:val="20"/>
          <w:szCs w:val="20"/>
        </w:rPr>
        <w:t>Outros serviços de terceiros – pessoa jurídica</w:t>
      </w:r>
    </w:p>
    <w:p w:rsidR="00BD6016" w:rsidRDefault="00BD6016" w:rsidP="00BD6016">
      <w:pPr>
        <w:pStyle w:val="SemEspaamento"/>
        <w:ind w:firstLine="1134"/>
        <w:jc w:val="both"/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  <w:i/>
          <w:sz w:val="20"/>
          <w:szCs w:val="20"/>
        </w:rPr>
        <w:t>Recurso: 1.500.0000.0080 – Recurso ordinário – orçamentos municipais</w:t>
      </w:r>
    </w:p>
    <w:p w:rsidR="00B132DF" w:rsidRPr="00BD6016" w:rsidRDefault="00BD6016" w:rsidP="00BD6016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  <w:r>
        <w:rPr>
          <w:rFonts w:ascii="Bookman Old Style" w:hAnsi="Bookman Old Style"/>
          <w:i/>
          <w:sz w:val="20"/>
          <w:szCs w:val="20"/>
        </w:rPr>
        <w:t xml:space="preserve"> </w:t>
      </w:r>
    </w:p>
    <w:p w:rsidR="00565B0A" w:rsidRPr="00565B0A" w:rsidRDefault="00084E16" w:rsidP="00565B0A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565B0A">
        <w:rPr>
          <w:rFonts w:ascii="Bookman Old Style" w:hAnsi="Bookman Old Style"/>
        </w:rPr>
        <w:t xml:space="preserve">Cabe ressaltar que a </w:t>
      </w:r>
      <w:r w:rsidR="00565B0A" w:rsidRPr="00565B0A">
        <w:rPr>
          <w:rFonts w:ascii="Bookman Old Style" w:hAnsi="Bookman Old Style"/>
        </w:rPr>
        <w:t xml:space="preserve">inexigibilidade </w:t>
      </w:r>
      <w:r w:rsidRPr="00565B0A">
        <w:rPr>
          <w:rFonts w:ascii="Bookman Old Style" w:hAnsi="Bookman Old Style"/>
        </w:rPr>
        <w:t xml:space="preserve">de processo de licitação terá vigência a partir da data de assinatura do contrato </w:t>
      </w:r>
      <w:r w:rsidR="00565B0A" w:rsidRPr="00565B0A">
        <w:rPr>
          <w:rFonts w:ascii="Bookman Old Style" w:hAnsi="Bookman Old Style"/>
        </w:rPr>
        <w:t>com vigência de 12 (doze) meses, podendo ainda ser prorrogado, caso seja constatado a necessidade pela Administração</w:t>
      </w:r>
      <w:r w:rsidR="00565B0A" w:rsidRPr="00565B0A">
        <w:rPr>
          <w:rFonts w:ascii="Bookman Old Style" w:hAnsi="Bookman Old Style" w:cs="Arial"/>
          <w:lang w:eastAsia="pt-BR"/>
        </w:rPr>
        <w:t>.</w:t>
      </w:r>
    </w:p>
    <w:p w:rsidR="00565B0A" w:rsidRDefault="00565B0A" w:rsidP="00084E16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B86C11" w:rsidRPr="00A6496A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6496A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Laguna, </w:t>
      </w:r>
      <w:r w:rsidR="00BD6016">
        <w:rPr>
          <w:rFonts w:ascii="Bookman Old Style" w:hAnsi="Bookman Old Style" w:cs="Arial"/>
          <w:sz w:val="22"/>
          <w:szCs w:val="22"/>
        </w:rPr>
        <w:t>06</w:t>
      </w:r>
      <w:r w:rsidRPr="00A6496A">
        <w:rPr>
          <w:rFonts w:ascii="Bookman Old Style" w:hAnsi="Bookman Old Style" w:cs="Arial"/>
          <w:sz w:val="22"/>
          <w:szCs w:val="22"/>
        </w:rPr>
        <w:t xml:space="preserve"> de </w:t>
      </w:r>
      <w:r w:rsidR="00B132DF">
        <w:rPr>
          <w:rFonts w:ascii="Bookman Old Style" w:hAnsi="Bookman Old Style" w:cs="Arial"/>
          <w:sz w:val="22"/>
          <w:szCs w:val="22"/>
        </w:rPr>
        <w:t>outubr</w:t>
      </w:r>
      <w:r w:rsidR="006A0A37">
        <w:rPr>
          <w:rFonts w:ascii="Bookman Old Style" w:hAnsi="Bookman Old Style" w:cs="Arial"/>
          <w:sz w:val="22"/>
          <w:szCs w:val="22"/>
        </w:rPr>
        <w:t>o</w:t>
      </w:r>
      <w:r w:rsidR="00A75421">
        <w:rPr>
          <w:rFonts w:ascii="Bookman Old Style" w:hAnsi="Bookman Old Style" w:cs="Arial"/>
          <w:sz w:val="22"/>
          <w:szCs w:val="22"/>
        </w:rPr>
        <w:t xml:space="preserve"> </w:t>
      </w:r>
      <w:r w:rsidRPr="00A6496A">
        <w:rPr>
          <w:rFonts w:ascii="Bookman Old Style" w:hAnsi="Bookman Old Style" w:cs="Arial"/>
          <w:sz w:val="22"/>
          <w:szCs w:val="22"/>
        </w:rPr>
        <w:t>de 202</w:t>
      </w:r>
      <w:r w:rsidR="00565B0A">
        <w:rPr>
          <w:rFonts w:ascii="Bookman Old Style" w:hAnsi="Bookman Old Style" w:cs="Arial"/>
          <w:sz w:val="22"/>
          <w:szCs w:val="22"/>
        </w:rPr>
        <w:t>3</w:t>
      </w:r>
      <w:r w:rsidRPr="00A6496A">
        <w:rPr>
          <w:rFonts w:ascii="Bookman Old Style" w:hAnsi="Bookman Old Style" w:cs="Arial"/>
          <w:sz w:val="22"/>
          <w:szCs w:val="22"/>
        </w:rPr>
        <w:t>.</w:t>
      </w:r>
    </w:p>
    <w:p w:rsidR="00B86C11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565B0A" w:rsidRDefault="00565B0A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E67093" w:rsidRPr="00A6496A" w:rsidRDefault="00E67093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132DF" w:rsidRDefault="00B132DF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572A5">
        <w:rPr>
          <w:rFonts w:ascii="Bookman Old Style" w:hAnsi="Bookman Old Style" w:cs="Book Antiqua"/>
          <w:sz w:val="22"/>
          <w:szCs w:val="22"/>
          <w:lang w:eastAsia="zh-CN"/>
        </w:rPr>
        <w:t>FERNANDA DE OLIVEIRA NOBRE MEDEIROS</w:t>
      </w:r>
      <w:r w:rsidRPr="00A6496A">
        <w:rPr>
          <w:rFonts w:ascii="Bookman Old Style" w:hAnsi="Bookman Old Style" w:cs="Arial"/>
          <w:sz w:val="22"/>
          <w:szCs w:val="22"/>
        </w:rPr>
        <w:t xml:space="preserve"> </w:t>
      </w:r>
    </w:p>
    <w:p w:rsidR="00B86C11" w:rsidRPr="00A6496A" w:rsidRDefault="00B132DF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  <w:sz w:val="22"/>
          <w:szCs w:val="22"/>
        </w:rPr>
        <w:t>Secretária Municipal de Assistência Social e Habitação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49461" cy="1133475"/>
          <wp:effectExtent l="0" t="0" r="0" b="0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34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069FC"/>
    <w:rsid w:val="00067611"/>
    <w:rsid w:val="00067F95"/>
    <w:rsid w:val="00084E16"/>
    <w:rsid w:val="000A374B"/>
    <w:rsid w:val="000E0381"/>
    <w:rsid w:val="000E52A0"/>
    <w:rsid w:val="0012379A"/>
    <w:rsid w:val="00166A29"/>
    <w:rsid w:val="00184E4F"/>
    <w:rsid w:val="001B1947"/>
    <w:rsid w:val="001B29F9"/>
    <w:rsid w:val="001C7767"/>
    <w:rsid w:val="001E3383"/>
    <w:rsid w:val="001E7113"/>
    <w:rsid w:val="001F4A0C"/>
    <w:rsid w:val="002233C2"/>
    <w:rsid w:val="00292C6A"/>
    <w:rsid w:val="00293875"/>
    <w:rsid w:val="002B04EF"/>
    <w:rsid w:val="002B2CB8"/>
    <w:rsid w:val="002D41E4"/>
    <w:rsid w:val="002D687B"/>
    <w:rsid w:val="002E5F22"/>
    <w:rsid w:val="002F067C"/>
    <w:rsid w:val="002F7484"/>
    <w:rsid w:val="00320346"/>
    <w:rsid w:val="003206F5"/>
    <w:rsid w:val="0037637C"/>
    <w:rsid w:val="0038568C"/>
    <w:rsid w:val="003C7279"/>
    <w:rsid w:val="00426435"/>
    <w:rsid w:val="00431CEB"/>
    <w:rsid w:val="00441316"/>
    <w:rsid w:val="00447BFB"/>
    <w:rsid w:val="00454ACA"/>
    <w:rsid w:val="0047570A"/>
    <w:rsid w:val="004F7038"/>
    <w:rsid w:val="004F7516"/>
    <w:rsid w:val="005341E1"/>
    <w:rsid w:val="00537F8C"/>
    <w:rsid w:val="00542DFF"/>
    <w:rsid w:val="00565B0A"/>
    <w:rsid w:val="00583022"/>
    <w:rsid w:val="005A25A1"/>
    <w:rsid w:val="005C36F3"/>
    <w:rsid w:val="005C6A4D"/>
    <w:rsid w:val="0064389D"/>
    <w:rsid w:val="006547EE"/>
    <w:rsid w:val="006A0A37"/>
    <w:rsid w:val="006A67BA"/>
    <w:rsid w:val="006A7324"/>
    <w:rsid w:val="006E562E"/>
    <w:rsid w:val="006F0C6F"/>
    <w:rsid w:val="00700751"/>
    <w:rsid w:val="00705A73"/>
    <w:rsid w:val="00706E74"/>
    <w:rsid w:val="007B2DD7"/>
    <w:rsid w:val="007B39A3"/>
    <w:rsid w:val="007B6290"/>
    <w:rsid w:val="007C1213"/>
    <w:rsid w:val="008118AF"/>
    <w:rsid w:val="00821135"/>
    <w:rsid w:val="008241F2"/>
    <w:rsid w:val="008517AB"/>
    <w:rsid w:val="00874376"/>
    <w:rsid w:val="008C5099"/>
    <w:rsid w:val="008F1AF5"/>
    <w:rsid w:val="009073D0"/>
    <w:rsid w:val="00911F88"/>
    <w:rsid w:val="00922246"/>
    <w:rsid w:val="00963286"/>
    <w:rsid w:val="00967C0F"/>
    <w:rsid w:val="009856C4"/>
    <w:rsid w:val="009C5F0A"/>
    <w:rsid w:val="009D0E92"/>
    <w:rsid w:val="009D47DF"/>
    <w:rsid w:val="00A133B5"/>
    <w:rsid w:val="00A1703C"/>
    <w:rsid w:val="00A46B3A"/>
    <w:rsid w:val="00A51BB1"/>
    <w:rsid w:val="00A572A5"/>
    <w:rsid w:val="00A6496A"/>
    <w:rsid w:val="00A75421"/>
    <w:rsid w:val="00AA0FD6"/>
    <w:rsid w:val="00AA6907"/>
    <w:rsid w:val="00B04CF3"/>
    <w:rsid w:val="00B132DF"/>
    <w:rsid w:val="00B22777"/>
    <w:rsid w:val="00B2673A"/>
    <w:rsid w:val="00B727B2"/>
    <w:rsid w:val="00B77EC9"/>
    <w:rsid w:val="00B86C11"/>
    <w:rsid w:val="00BC66BD"/>
    <w:rsid w:val="00BD6016"/>
    <w:rsid w:val="00C07114"/>
    <w:rsid w:val="00C2288C"/>
    <w:rsid w:val="00C43EE7"/>
    <w:rsid w:val="00C578FF"/>
    <w:rsid w:val="00D00D37"/>
    <w:rsid w:val="00D06737"/>
    <w:rsid w:val="00D26D35"/>
    <w:rsid w:val="00D344C6"/>
    <w:rsid w:val="00DA436C"/>
    <w:rsid w:val="00DC15B8"/>
    <w:rsid w:val="00E22BC9"/>
    <w:rsid w:val="00E50562"/>
    <w:rsid w:val="00E5446D"/>
    <w:rsid w:val="00E61C65"/>
    <w:rsid w:val="00E67093"/>
    <w:rsid w:val="00E92BB6"/>
    <w:rsid w:val="00ED7FBA"/>
    <w:rsid w:val="00F519BB"/>
    <w:rsid w:val="00F57BF7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  <w15:docId w15:val="{FBC83A20-E317-4D45-A7E6-F3D3A3E31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625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Conta da Microsoft</cp:lastModifiedBy>
  <cp:revision>3</cp:revision>
  <cp:lastPrinted>2023-10-06T17:42:00Z</cp:lastPrinted>
  <dcterms:created xsi:type="dcterms:W3CDTF">2023-10-10T22:02:00Z</dcterms:created>
  <dcterms:modified xsi:type="dcterms:W3CDTF">2023-10-10T22:43:00Z</dcterms:modified>
</cp:coreProperties>
</file>