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D4" w:rsidRPr="00612CAE" w:rsidRDefault="009A5ED4" w:rsidP="00612CAE">
      <w:pPr>
        <w:spacing w:line="240" w:lineRule="auto"/>
        <w:jc w:val="center"/>
        <w:rPr>
          <w:b/>
        </w:rPr>
      </w:pPr>
      <w:r w:rsidRPr="00612CAE">
        <w:rPr>
          <w:b/>
        </w:rPr>
        <w:t>ANEXO VIII - TERMO DE EXECUÇÃO CULTURAL</w:t>
      </w:r>
    </w:p>
    <w:p w:rsidR="009A5ED4" w:rsidRPr="00612CAE" w:rsidRDefault="009A5ED4" w:rsidP="00612CAE">
      <w:pPr>
        <w:spacing w:line="240" w:lineRule="auto"/>
        <w:jc w:val="center"/>
        <w:rPr>
          <w:b/>
        </w:rPr>
      </w:pPr>
      <w:r w:rsidRPr="00612CAE">
        <w:rPr>
          <w:b/>
        </w:rPr>
        <w:t>TERMO DE EXECUÇÃO CULTURAL Nº [INDICAR NÚMERO]</w:t>
      </w:r>
      <w:r w:rsidR="00612CAE">
        <w:rPr>
          <w:b/>
        </w:rPr>
        <w:t xml:space="preserve"> </w:t>
      </w:r>
      <w:r w:rsidRPr="00612CAE">
        <w:rPr>
          <w:b/>
        </w:rPr>
        <w:t>/</w:t>
      </w:r>
      <w:r w:rsidR="00612CAE">
        <w:rPr>
          <w:b/>
        </w:rPr>
        <w:t xml:space="preserve"> </w:t>
      </w:r>
      <w:r w:rsidRPr="00612CAE">
        <w:rPr>
          <w:b/>
        </w:rPr>
        <w:t xml:space="preserve">[INDICAR ANO] TENDO POR OBJETO A CONCESSÃO DE APOIO FINANCEIRO A AÇÕES CULTURAIS CONTEMPLADAS PELO </w:t>
      </w:r>
      <w:r w:rsidR="00612CAE" w:rsidRPr="00612CAE">
        <w:rPr>
          <w:b/>
        </w:rPr>
        <w:t>EDITAL DE CHAMAMENTO PÚBLICO Nº 02/2024 - EDITAL DE FOMENTO À CULTURA – LAGUNA/SC</w:t>
      </w:r>
      <w:r w:rsidRPr="00612CAE">
        <w:rPr>
          <w:b/>
        </w:rPr>
        <w:t>, NOS TERMOS DA LEI FEDERAL 14.399/22 (LEI ALDIR BLANC), DO DECRETO N. 11.740/2024 (DECRETO ALDIR BLANC) E DO DECRETO 11.453/2023 (DECRETO DE FOMENTO).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1. PARTES</w:t>
      </w:r>
    </w:p>
    <w:p w:rsidR="009A5ED4" w:rsidRPr="00612CAE" w:rsidRDefault="009A5ED4" w:rsidP="00612CAE">
      <w:pPr>
        <w:spacing w:line="240" w:lineRule="auto"/>
        <w:jc w:val="both"/>
        <w:rPr>
          <w:b/>
        </w:rPr>
      </w:pPr>
    </w:p>
    <w:p w:rsidR="009A5ED4" w:rsidRPr="00612CAE" w:rsidRDefault="009A5ED4" w:rsidP="00612CAE">
      <w:pPr>
        <w:spacing w:line="240" w:lineRule="auto"/>
        <w:jc w:val="both"/>
      </w:pPr>
      <w:r w:rsidRPr="00612CAE">
        <w:t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2. PROCEDIMENTO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 w:rsidRPr="00612CAE">
        <w:t>agente  cultural</w:t>
      </w:r>
      <w:proofErr w:type="gramEnd"/>
      <w:r w:rsidRPr="00612CAE">
        <w:t xml:space="preserve"> selecionado nos termos da LEI FEDERAL 14.399/22 (LEI ALDIR BLANC), DO DECRETO N. 11.740/2023 (DECRETO ALDIR BLANC) E DO DECRETO 11.453/2023 (DECRETO DE FOMENTO).</w:t>
      </w:r>
    </w:p>
    <w:p w:rsidR="009A5ED4" w:rsidRPr="00612CAE" w:rsidRDefault="009A5ED4" w:rsidP="00612CAE">
      <w:pPr>
        <w:spacing w:line="240" w:lineRule="auto"/>
        <w:jc w:val="both"/>
        <w:rPr>
          <w:b/>
        </w:rPr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3. OBJETO</w:t>
      </w:r>
    </w:p>
    <w:p w:rsidR="009A5ED4" w:rsidRPr="00612CAE" w:rsidRDefault="009A5ED4" w:rsidP="00612CAE">
      <w:pPr>
        <w:spacing w:line="240" w:lineRule="auto"/>
        <w:jc w:val="both"/>
      </w:pPr>
    </w:p>
    <w:p w:rsidR="00612CAE" w:rsidRPr="00612CAE" w:rsidRDefault="009A5ED4" w:rsidP="00612CAE">
      <w:pPr>
        <w:spacing w:line="240" w:lineRule="auto"/>
        <w:jc w:val="both"/>
      </w:pPr>
      <w:r w:rsidRPr="00612CAE">
        <w:t xml:space="preserve">3.1. Este Termo de Execução Cultural tem por objeto a concessão de apoio financeiro ao projeto cultural [INDICAR NOME DO PROJETO], contemplado </w:t>
      </w:r>
      <w:r w:rsidR="00612CAE" w:rsidRPr="00612CAE">
        <w:t xml:space="preserve">conforme documentação exigida no </w:t>
      </w:r>
      <w:r w:rsidR="00612CAE" w:rsidRPr="00612CAE">
        <w:rPr>
          <w:b/>
        </w:rPr>
        <w:t>EDITAL DE CHAMAMENTO PÚBLICO Nº 02/2024 - EDITAL DE FOMENTO À CULTURA – LAGUNA/SC</w:t>
      </w:r>
      <w:r w:rsidR="00612CAE" w:rsidRPr="00612CAE">
        <w:t xml:space="preserve">, entregue via protocolo nº [INDICAR NÚMERO DO PROCESSO].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rPr>
          <w:b/>
        </w:rPr>
        <w:t>4. RECURSOS FINANCEIROS</w:t>
      </w:r>
      <w:r w:rsidRPr="00612CAE">
        <w:t xml:space="preserve"> 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4.1. Os recursos financeiros para a execução do presente termo totalizam o montante de R$ [INDICAR VALOR EM NÚMERO ARÁBICOS] ([INDICAR VALOR POR EXTENSO] reais).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4.2. Serão transferidos à conta do(a) AGENTE CULTURAL, especialmente aberta no [NOME DO BANCO], Agência [INDICAR AGÊNCIA], Conta Corrente nº [INDICAR CONTA], para recebimento e movimentação.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5. APLICAÇÃO DOS RECURSOS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5.1 Os rendimentos de ativos financeiros poderão ser aplicados para o alcance do objeto, sem a necessidade de autorização prévia.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6. OBRIGAÇÕES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6.1 São obrigações do/da [NOME DO ÓRGÃO RESPONSÁVEL PELO EDITAL]: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I) transferir os recursos ao(a)AGENTE CULTURAL;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II) orientar o(a) AGENTE CULTURAL sobre o procedimento para a prestação de informações dos recursos concedidos;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III) analisar e emitir parecer sobre os relatórios e sobre a prestação de informações apresentados pelo(a) AGENTE CULTURAL;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IV) zelar pelo fiel cumprimento deste termo de execução cultural;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lastRenderedPageBreak/>
        <w:t>V) adotar medidas saneadoras e corretivas quando houver inadimplemento;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VI) monitorar o cumprimento pelo(a) AGENTE CULTURAL das obrigações previstas na CLÁUSULA 6.2.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6.2 São obrigações do(a) AGENTE CULTURAL: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I) executar a ação cultural aprovada;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II) aplicar os recursos concedidos pela Lei Aldir Blanc na realização da ação cultural;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III) manter, obrigatória e exclusivamente, os recursos financeiros depositados na conta especialmente aberta para o Termo de Execução Cultural;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IV) facilitar o monitoramento, o controle e supervisão do termo de execução cultural bem como o acesso ao local de realização da ação cultural;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V) prestar informações à [NOME DO ÓRGÃO RESPONSÁVEL PELO EDITAL] por meio de Relatório de Execução do Objeto [SE A PRESTAÇÃO DE INFORMAÇÕES IN LOCO, ALTERAR ESSE ITEM], apresentado no prazo máximo de [INDICAR PRAZO MÁXIMO] contados do término da vigência do termo de execução cultural;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VI) atender a qualquer solicitação regular feita pelo [NOME DO ÓRGÃO] a contar do recebimento da notificação;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VII) divulgar nos meios de comunicação, a informação de que a ação cultural aprovada é apoiada com recursos </w:t>
      </w:r>
      <w:proofErr w:type="gramStart"/>
      <w:r w:rsidRPr="00612CAE">
        <w:t>da  Lei</w:t>
      </w:r>
      <w:proofErr w:type="gramEnd"/>
      <w:r w:rsidRPr="00612CAE">
        <w:t xml:space="preserve"> Aldir Blanc, incluindo as marcas do Governo federal, de acordo com as orientações técnicas do manual de aplicação de marcas divulgado pelo Ministério da Cultura;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VIII) não realizar despesa em data anterior ou posterior à vigência deste termo de execução cultural;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IX) guardar a documentação referente à prestação de informações pelo prazo de 10 anos, contados do fim da vigência deste Termo de Execução Cultural;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X) não utilizar os recursos para finalidade diversa da estabelecida no projeto cultural;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XI) executar a contrapartida conforme pactuado.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7. PRESTAÇÃO DE INFORMAÇÕES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7.1 O agente cultural prestará contas à administração pública por meio da categoria de prestação de informações in loco.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7.2 O agente público responsável elaborará relatório de visita de verificação e poderá adotar os seguintes procedimentos, de acordo com o caso concreto: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encaminhar o processo à autoridade responsável pelo julgamento da prestação de informações, caso conclua que houve o cumprimento integral do objeto ou o cumprimento parcial justificado;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7.2.1 Após o recebimento do processo enviado pelo agente público de que trata o item 7.2, a autoridade responsável pelo julgamento da prestação de informações poderá: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determinar o arquivamento, caso considere que houve o cumprimento integral do objeto ou o cumprimento parcial justificado;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IV - aplicar sanções ou decidir pela rejeição da prestação de informações, caso verifique que </w:t>
      </w:r>
      <w:r w:rsidRPr="00612CAE">
        <w:lastRenderedPageBreak/>
        <w:t>não houve o cumprimento integral do objeto ou o cumprimento parcial justificado, ou caso identifique irregularidades no relatório de execução financeira.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7.2.2 O agente público competente elaborará parecer técnico de análise do relatório de execução do objeto e poderá adotar os seguintes procedimentos, de acordo com o caso concreto: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encaminhar o processo à autoridade responsável pelo julgamento da prestação de informações, caso conclua que houve o cumprimento integral do objeto;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7.2.3 Após o recebimento do processo pelo agente público de que trata o item 7.2.2, autoridade responsável pelo julgamento da prestação de informações poderá: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determinar o arquivamento, caso considere que houve o cumprimento integral do objeto ou o cumprimento parcial justificado;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7.3 O relatório de execução financeira será exigido, independente da modalidade inicial de prestação de informações (in loco ou em relatório de execução do objeto), somente nas seguintes hipóteses: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quando não estiver comprovado o cumprimento do objeto, observados os procedimentos previstos no item 7.2;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quando for recebida, pela administração pública, denúncia de irregularidade na execução da ação cultural, mediante juízo de admissibilidade que avaliará os elementos fáticos apresentados.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7.3.1 O prazo para apresentação do relatório de execução financeira será de, no mínimo, trinta dias, contado do recebimento da notificação.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aprovação da prestação de informações, com ou sem ressalvas;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reprovação da prestação de informações, parcial ou total.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7.5 Na hipótese de o julgamento da prestação de informações apontar a necessidade de devolução de recursos, o agente cultural será notificado para que exerça a opção por: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devolução parcial ou integral dos recursos ao erário;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apresentação de plano de ações compensatórias;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III - devolução parcial dos recursos ao erário juntamente com a apresentação de plano de ações compensatórias.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7.5.1 A ocorrência de caso fortuito ou força maior impeditiva da execução do instrumento afasta a reprovação da prestação de informações, desde que comprovada.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7.5.2 Nos casos em que estiver caracterizada má-fé do agente cultural, será imediatamente exigida a devolução de recursos ao erário, vedada a aceitação de plano de ações compensatórias.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7.5.3 Nos casos em que houver exigência de devolução de recursos ao erário, o agente cultural poderá solicitar o parcelamento do débito, na forma e nas condições previstas na legislação.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7.5.4 O prazo de execução do plano de ações compensatórias será o menor possível, conforme o caso concreto, limitado à metade do prazo originalmente previsto de vigência do instrumento.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lastRenderedPageBreak/>
        <w:t>8. ALTERAÇÃO DO TERMO DE EXECUÇÃO CULTURAL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8.1 A alteração do termo de execução cultural será formalizada por meio de termo aditivo.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8.2 A formalização de termo aditivo não será necessária nas seguintes hipóteses: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prorrogação de vigência realizada de ofício pela administração pública quando der causa a atraso na liberação de recursos; e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alteração do projeto sem modificação do valor global do instrumento e sem modificação substancial do objeto.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8.3 Na hipótese de prorrogação de vigência, o saldo de recursos será automaticamente mantido na conta, a fim de viabilizar a continuidade da execução do objeto.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8.4 As alterações do projeto cujo escopo seja de, no máximo, 20% poderão ser realizadas pelo agente cultural e comunicadas à administração pública em seguida, sem a necessidade de autorização prévia.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9A5ED4" w:rsidRDefault="009A5ED4" w:rsidP="00612CAE">
      <w:pPr>
        <w:spacing w:line="240" w:lineRule="auto"/>
        <w:jc w:val="both"/>
      </w:pPr>
      <w:r w:rsidRPr="00612CAE">
        <w:t xml:space="preserve">8.6 Nas hipóteses de alterações em que não seja necessário termo aditivo, poderá ser realizado </w:t>
      </w:r>
      <w:proofErr w:type="spellStart"/>
      <w:r w:rsidRPr="00612CAE">
        <w:t>apostilamento</w:t>
      </w:r>
      <w:proofErr w:type="spellEnd"/>
      <w:r w:rsidRPr="00612CAE">
        <w:t>.</w:t>
      </w:r>
    </w:p>
    <w:p w:rsidR="003C3B2D" w:rsidRPr="00612CAE" w:rsidRDefault="003C3B2D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9. TITULARIDADE DE BENS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9.1 Os bens permanentes adquiridos, produzidos ou transformados em decorrência da execução da ação cultural fomentada serão de titularidade do agente cultural desde a data da sua aquisição.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9.2 Nos casos de rejeição da prestação de contas em razão da aquisição ou do uso do bem, o valor pago pela aquisição será computado no cálculo de valores a devolver, com atualização monetária.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10. EXTINÇÃO DO TERMO DE EXECUÇÃO CULTURAL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10.1 O presente Termo de Execução Cultural poderá ser: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 - extinto por decurso de prazo;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 - extinto, de comum acordo antes do prazo avençado, mediante Termo de Distrato;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III - denunciado, por decisão unilateral de qualquer dos partícipes, independentemente de autorização judicial, mediante prévia notificação por escrito ao outro partícipe; ou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IV - rescindido, por decisão unilateral de qualquer dos partícipes, independentemente de autorização judicial, mediante prévia notificação por escrito ao outro partícipe, nas seguintes hipóteses: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a) descumprimento injustificado de cláusula deste instrumento;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b) irregularidade ou inexecução injustificada, ainda que parcial, do objeto, resultados ou metas </w:t>
      </w:r>
      <w:proofErr w:type="gramStart"/>
      <w:r w:rsidRPr="00612CAE">
        <w:t>pactuadas ;</w:t>
      </w:r>
      <w:proofErr w:type="gramEnd"/>
    </w:p>
    <w:p w:rsidR="009A5ED4" w:rsidRPr="00612CAE" w:rsidRDefault="009A5ED4" w:rsidP="00612CAE">
      <w:pPr>
        <w:spacing w:line="240" w:lineRule="auto"/>
        <w:jc w:val="both"/>
      </w:pPr>
      <w:r w:rsidRPr="00612CAE">
        <w:t>c) violação da legislação aplicável;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d) cometimento de falhas reiteradas na execução;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e) má administração de recursos públicos;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f) constatação de falsidade ou fraude nas informações ou documentos apresentados;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g) não atendimento às recomendações ou determinações decorrentes da fiscalização;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h) outras hipóteses expressamente previstas na legislação aplicável.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10.4 Na hipótese de irregularidade na execução do objeto que enseje </w:t>
      </w:r>
      <w:proofErr w:type="spellStart"/>
      <w:r w:rsidRPr="00612CAE">
        <w:t>dano</w:t>
      </w:r>
      <w:proofErr w:type="spellEnd"/>
      <w:r w:rsidRPr="00612CAE">
        <w:t xml:space="preserve"> ao erário, deverá ser instaurada Tomada de Contas Especial caso os valores relacionados à irregularidade não </w:t>
      </w:r>
      <w:r w:rsidRPr="00612CAE">
        <w:lastRenderedPageBreak/>
        <w:t>sejam devolvidos no prazo estabelecido pela Administração Pública.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10.5 Outras situações relativas à extinção deste Termo não previstas na legislação aplicável ou neste instrumento poderão ser negociadas entre as partes ou, se for o caso, no Termo de Distrato.  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11. SANÇÕES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 xml:space="preserve">11.2 A decisão sobre a sanção deve ser precedida de abertura de prazo para apresentação de defesa pelo AGENTE CULTURAL.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11.3 A ocorrência de caso fortuito ou força maior impeditiva da execução do instrumento afasta a aplicação de sanção, desde que regularmente comprovada.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 xml:space="preserve">12. MONITORAMENTO E CONTROLE DE RESULTADOS 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12.1 O monitoramento se dará através da apreciação do relatório final, podendo o comitê gestor local solicitar relatórios parciais bem como realizar visitas esporádicas durante a execução do projeto.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 xml:space="preserve">13. VIGÊNCIA 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13.1 A vigência deste instrumento terá início na data de assinatura das partes, com duração de 12 (doze) meses, podendo ser prorrogado por 6 (seis) meses.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 xml:space="preserve">14. PUBLICAÇÃO 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  <w:r w:rsidRPr="00612CAE">
        <w:t>14.1 O Extrato do Termo de Execução Cultural será publicado no site oficial do Município.</w:t>
      </w:r>
    </w:p>
    <w:p w:rsidR="009A5ED4" w:rsidRPr="00612CAE" w:rsidRDefault="009A5ED4" w:rsidP="00612CAE">
      <w:pPr>
        <w:spacing w:line="240" w:lineRule="auto"/>
        <w:jc w:val="both"/>
      </w:pPr>
    </w:p>
    <w:p w:rsidR="00B302C7" w:rsidRDefault="009A5ED4" w:rsidP="00612CAE">
      <w:pPr>
        <w:spacing w:line="240" w:lineRule="auto"/>
        <w:jc w:val="both"/>
        <w:rPr>
          <w:b/>
        </w:rPr>
      </w:pPr>
      <w:r w:rsidRPr="00612CAE">
        <w:rPr>
          <w:b/>
        </w:rPr>
        <w:t>15. FORO</w:t>
      </w:r>
    </w:p>
    <w:p w:rsidR="009A5ED4" w:rsidRPr="00612CAE" w:rsidRDefault="009A5ED4" w:rsidP="00612CAE">
      <w:pPr>
        <w:spacing w:line="240" w:lineRule="auto"/>
        <w:jc w:val="both"/>
        <w:rPr>
          <w:b/>
        </w:rPr>
      </w:pPr>
      <w:bookmarkStart w:id="0" w:name="_GoBack"/>
      <w:bookmarkEnd w:id="0"/>
      <w:r w:rsidRPr="00612CAE">
        <w:rPr>
          <w:b/>
        </w:rPr>
        <w:t xml:space="preserve"> </w:t>
      </w:r>
    </w:p>
    <w:p w:rsidR="009A5ED4" w:rsidRPr="00612CAE" w:rsidRDefault="009A5ED4" w:rsidP="00612CAE">
      <w:pPr>
        <w:spacing w:line="240" w:lineRule="auto"/>
        <w:jc w:val="both"/>
      </w:pPr>
      <w:r w:rsidRPr="00612CAE">
        <w:t>15.1 Fica eleito o Foro de Laguna/SC para dirimir quaisquer dúvidas relativas ao presente Termo de Execução Cultural.</w:t>
      </w: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612CAE">
      <w:pPr>
        <w:spacing w:line="240" w:lineRule="auto"/>
        <w:jc w:val="both"/>
      </w:pPr>
    </w:p>
    <w:p w:rsidR="009A5ED4" w:rsidRPr="00612CAE" w:rsidRDefault="009A5ED4" w:rsidP="003C3B2D">
      <w:pPr>
        <w:spacing w:line="240" w:lineRule="auto"/>
        <w:jc w:val="center"/>
      </w:pPr>
      <w:r w:rsidRPr="00612CAE">
        <w:t>LOCAL, [INDICAR DIA, MÊS E ANO].</w:t>
      </w:r>
    </w:p>
    <w:p w:rsidR="009A5ED4" w:rsidRPr="00612CAE" w:rsidRDefault="009A5ED4" w:rsidP="003C3B2D">
      <w:pPr>
        <w:spacing w:line="240" w:lineRule="auto"/>
        <w:jc w:val="center"/>
      </w:pPr>
    </w:p>
    <w:p w:rsidR="009A5ED4" w:rsidRPr="00612CAE" w:rsidRDefault="009A5ED4" w:rsidP="003C3B2D">
      <w:pPr>
        <w:spacing w:line="240" w:lineRule="auto"/>
        <w:jc w:val="center"/>
      </w:pPr>
      <w:r w:rsidRPr="00612CAE">
        <w:t>Pelo órgão:</w:t>
      </w:r>
    </w:p>
    <w:p w:rsidR="009A5ED4" w:rsidRPr="00612CAE" w:rsidRDefault="009A5ED4" w:rsidP="003C3B2D">
      <w:pPr>
        <w:spacing w:line="240" w:lineRule="auto"/>
        <w:jc w:val="center"/>
      </w:pPr>
      <w:r w:rsidRPr="00612CAE">
        <w:t>[NOME DO REPRESENTANTE]</w:t>
      </w:r>
    </w:p>
    <w:p w:rsidR="009A5ED4" w:rsidRPr="00612CAE" w:rsidRDefault="009A5ED4" w:rsidP="003C3B2D">
      <w:pPr>
        <w:spacing w:line="240" w:lineRule="auto"/>
        <w:jc w:val="center"/>
      </w:pPr>
    </w:p>
    <w:p w:rsidR="009A5ED4" w:rsidRPr="00612CAE" w:rsidRDefault="009A5ED4" w:rsidP="003C3B2D">
      <w:pPr>
        <w:spacing w:line="240" w:lineRule="auto"/>
        <w:jc w:val="center"/>
      </w:pPr>
      <w:r w:rsidRPr="00612CAE">
        <w:t>Pelo Agente Cultural:</w:t>
      </w:r>
    </w:p>
    <w:p w:rsidR="009A5ED4" w:rsidRPr="00612CAE" w:rsidRDefault="009A5ED4" w:rsidP="003C3B2D">
      <w:pPr>
        <w:spacing w:line="240" w:lineRule="auto"/>
        <w:jc w:val="center"/>
      </w:pPr>
      <w:r w:rsidRPr="00612CAE">
        <w:t>[NOME DO AGENTE CULTURAL]</w:t>
      </w:r>
    </w:p>
    <w:p w:rsidR="009A5ED4" w:rsidRPr="00612CAE" w:rsidRDefault="009A5ED4" w:rsidP="003C3B2D">
      <w:pPr>
        <w:spacing w:line="240" w:lineRule="auto"/>
        <w:jc w:val="center"/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</w:p>
    <w:p w:rsidR="009A5ED4" w:rsidRPr="00612CAE" w:rsidRDefault="009A5ED4" w:rsidP="00612CAE">
      <w:pPr>
        <w:spacing w:line="240" w:lineRule="auto"/>
        <w:jc w:val="both"/>
        <w:rPr>
          <w:b/>
        </w:rPr>
      </w:pPr>
    </w:p>
    <w:p w:rsidR="00982F56" w:rsidRPr="00612CAE" w:rsidRDefault="00982F56" w:rsidP="00612CAE">
      <w:pPr>
        <w:spacing w:line="240" w:lineRule="auto"/>
        <w:jc w:val="both"/>
      </w:pPr>
    </w:p>
    <w:sectPr w:rsidR="00982F56" w:rsidRPr="00612CAE" w:rsidSect="00612CA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D4"/>
    <w:rsid w:val="003C3B2D"/>
    <w:rsid w:val="00612CAE"/>
    <w:rsid w:val="00982F56"/>
    <w:rsid w:val="009A5ED4"/>
    <w:rsid w:val="00B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94584-61B8-4FD1-8794-FA13E916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ED4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2351</Words>
  <Characters>12699</Characters>
  <Application>Microsoft Office Word</Application>
  <DocSecurity>0</DocSecurity>
  <Lines>105</Lines>
  <Paragraphs>30</Paragraphs>
  <ScaleCrop>false</ScaleCrop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2024-08-05T20:21:00Z</dcterms:created>
  <dcterms:modified xsi:type="dcterms:W3CDTF">2024-08-05T20:48:00Z</dcterms:modified>
</cp:coreProperties>
</file>